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62" w:rsidRDefault="00976462" w:rsidP="002E4C18">
      <w:pPr>
        <w:pStyle w:val="ListParagraph"/>
        <w:rPr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ЈАВНИ ПОЗИВ ЗА УЧЕШЋЕ У ЈАВНОЈ РАСПРАВИ О НАЦРТУ</w:t>
      </w:r>
    </w:p>
    <w:p w:rsidR="00DA0505" w:rsidRPr="00D24927" w:rsidRDefault="00DA0505" w:rsidP="00D2492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772CB2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Одлуке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o изменама Одлуке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772CB2" w:rsidRPr="00772CB2">
        <w:rPr>
          <w:rFonts w:ascii="Times New Roman" w:hAnsi="Times New Roman" w:cs="Times New Roman"/>
          <w:b/>
          <w:sz w:val="22"/>
          <w:szCs w:val="22"/>
          <w:lang w:val="sr-Cyrl-CS"/>
        </w:rPr>
        <w:t>о</w:t>
      </w:r>
      <w:r w:rsidR="00772CB2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D24927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ЈАВНА РАСПРАВА</w:t>
      </w: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211729" w:rsidRPr="002E4C18" w:rsidRDefault="0021172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D24927" w:rsidRPr="00D24927" w:rsidRDefault="00976462" w:rsidP="00D24927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Градскa управa града Панчева огласила је Јавну расправу Нацрта 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о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длуке </w:t>
      </w:r>
      <w:r w:rsidR="00D24927" w:rsidRPr="00D24927">
        <w:rPr>
          <w:rFonts w:ascii="Times New Roman" w:hAnsi="Times New Roman" w:cs="Times New Roman"/>
          <w:sz w:val="22"/>
          <w:szCs w:val="22"/>
          <w:lang w:val="sr-Cyrl-CS"/>
        </w:rPr>
        <w:t xml:space="preserve">o изменама Одлуке о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2E4C18" w:rsidRPr="00D24927" w:rsidRDefault="002E4C18">
      <w:pPr>
        <w:jc w:val="both"/>
        <w:rPr>
          <w:rFonts w:ascii="Times New Roman" w:hAnsi="Times New Roman" w:cs="Times New Roman"/>
          <w:bCs/>
          <w:sz w:val="22"/>
          <w:szCs w:val="22"/>
          <w:lang w:val="sr-Latn-RS"/>
        </w:rPr>
      </w:pPr>
    </w:p>
    <w:p w:rsidR="00F1390B" w:rsidRPr="00F1390B" w:rsidRDefault="00F1390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:rsidR="00DA0505" w:rsidRDefault="00DA050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976462" w:rsidRPr="002E4C18" w:rsidRDefault="00976462" w:rsidP="002E4C18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Јавна расправа спроводи се у периоду од </w:t>
      </w:r>
      <w:r w:rsidR="00BF600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12</w:t>
      </w:r>
      <w:r w:rsid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до </w:t>
      </w:r>
      <w:r w:rsidR="00BF600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20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. </w:t>
      </w:r>
      <w:r w:rsid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децембра </w:t>
      </w:r>
      <w:r w:rsidR="00F139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201</w:t>
      </w:r>
      <w:r w:rsidR="00BF600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7</w:t>
      </w:r>
      <w:r w:rsidRPr="002E4C18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. године.</w:t>
      </w:r>
    </w:p>
    <w:p w:rsidR="00976462" w:rsidRPr="002E4C18" w:rsidRDefault="00976462">
      <w:pPr>
        <w:jc w:val="center"/>
        <w:rPr>
          <w:rFonts w:ascii="Times New Roman" w:hAnsi="Times New Roman" w:cs="Times New Roman"/>
          <w:sz w:val="22"/>
          <w:szCs w:val="22"/>
          <w:lang w:val="sr-Cyrl-CS"/>
        </w:rPr>
      </w:pPr>
    </w:p>
    <w:p w:rsidR="00976462" w:rsidRPr="002E4C18" w:rsidRDefault="00976462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2E4C18" w:rsidRDefault="00976462">
      <w:pPr>
        <w:jc w:val="both"/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</w:pPr>
      <w:r w:rsidRPr="002E4C18">
        <w:rPr>
          <w:rStyle w:val="Hyperlink"/>
          <w:rFonts w:ascii="Times New Roman" w:hAnsi="Times New Roman" w:cs="Times New Roman"/>
          <w:sz w:val="22"/>
          <w:szCs w:val="22"/>
          <w:u w:val="none"/>
          <w:lang w:val="sr-Cyrl-CS"/>
        </w:rPr>
        <w:tab/>
      </w:r>
    </w:p>
    <w:p w:rsidR="00D24927" w:rsidRPr="00D24927" w:rsidRDefault="00976462" w:rsidP="00D24927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DA0505">
        <w:rPr>
          <w:rStyle w:val="Hyperlink"/>
          <w:rFonts w:ascii="Times New Roman" w:hAnsi="Times New Roman" w:cs="Times New Roman"/>
          <w:color w:val="000000"/>
          <w:sz w:val="22"/>
          <w:szCs w:val="22"/>
          <w:u w:val="none"/>
        </w:rPr>
        <w:t xml:space="preserve">Нацртом 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о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длуке </w:t>
      </w:r>
      <w:r w:rsidR="00D24927" w:rsidRPr="00D24927">
        <w:rPr>
          <w:rFonts w:ascii="Times New Roman" w:hAnsi="Times New Roman" w:cs="Times New Roman"/>
          <w:sz w:val="22"/>
          <w:szCs w:val="22"/>
          <w:lang w:val="sr-Cyrl-CS"/>
        </w:rPr>
        <w:t xml:space="preserve">o изменама Одлуке о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RS"/>
        </w:rPr>
        <w:t>пословном, магацинском простору и гаражама града Панчева</w:t>
      </w:r>
    </w:p>
    <w:p w:rsidR="00D24927" w:rsidRPr="00D24927" w:rsidRDefault="002E4C18" w:rsidP="00211729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A0505">
        <w:rPr>
          <w:rFonts w:ascii="Times New Roman" w:hAnsi="Times New Roman" w:cs="Times New Roman"/>
          <w:bCs/>
          <w:sz w:val="22"/>
          <w:szCs w:val="22"/>
          <w:lang w:val="sr-Cyrl-CS"/>
        </w:rPr>
        <w:t>прописује се</w:t>
      </w:r>
      <w:r w:rsidRPr="00DA0505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>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>четна висина закупнине за пословни простор по зонама,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четна висина закупнине за магацински простор по зонама и </w:t>
      </w:r>
      <w:r w:rsidR="00D24927" w:rsidRPr="00D24927">
        <w:rPr>
          <w:rFonts w:ascii="Times New Roman" w:hAnsi="Times New Roman" w:cs="Times New Roman"/>
          <w:bCs/>
          <w:sz w:val="22"/>
          <w:szCs w:val="22"/>
          <w:lang w:val="sr-Cyrl-CS"/>
        </w:rPr>
        <w:t>по</w:t>
      </w:r>
      <w:r w:rsidR="00D24927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четна висина закупнине по категоријама за зидане гараже. </w:t>
      </w:r>
    </w:p>
    <w:p w:rsidR="00D24927" w:rsidRDefault="00D24927" w:rsidP="0021172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1390B" w:rsidRPr="00AA0EFB" w:rsidRDefault="00F1390B" w:rsidP="00F1390B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RS" w:bidi="ar-SA"/>
        </w:rPr>
      </w:pPr>
      <w:r w:rsidRPr="00D2492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Предложене цене </w:t>
      </w:r>
      <w:r w:rsidR="00D24927" w:rsidRPr="00D24927">
        <w:rPr>
          <w:rFonts w:ascii="Times New Roman" w:hAnsi="Times New Roman" w:cs="Times New Roman"/>
          <w:bCs/>
          <w:sz w:val="22"/>
          <w:szCs w:val="22"/>
          <w:u w:val="single"/>
          <w:lang w:val="sr-Cyrl-CS"/>
        </w:rPr>
        <w:t>почетне висине закупнине за пословни простор по зонама, почетне висине закупнине за магацински простор по зонама и почетне висине закупнине по категоријама за зидане гараже</w:t>
      </w:r>
      <w:r w:rsidR="00D2492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 </w:t>
      </w:r>
      <w:r w:rsidRPr="00F1390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више су у о</w:t>
      </w:r>
      <w:r w:rsidR="00AA0EF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дносу на претходну годину за 2,</w:t>
      </w:r>
      <w:r w:rsidR="00AA0EF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  <w:t>7</w:t>
      </w:r>
      <w:r w:rsidRPr="00F1390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%, исказане су без ПДВ  и у складу су са </w:t>
      </w:r>
      <w:r w:rsidR="00AA0EF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RS" w:bidi="ar-SA"/>
        </w:rPr>
        <w:t xml:space="preserve">Фискалном стратегијом за 2018. годину са пројекцијама за 2019. и 2020. годину, која је објавњена на сајту Министарства финансија, дана 11. децембра 2017. године, </w:t>
      </w:r>
      <w:r w:rsidRPr="00F1390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и са чланом 9. Закона о порезу на додату вредност („Сл. Гласник РС“, број 84/04, 86/04 – испр., 61/05, 61/07, 93/12, 108/13, 6/14 – усклађени дин. изн., 68/14 – др. закон, 142/14, 5/1</w:t>
      </w:r>
      <w:r w:rsidR="00AA0EF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5 – усклађени дин. изн., 83/15,</w:t>
      </w:r>
      <w:r w:rsidRPr="00F1390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 5/16 - усклађени дин. изн.</w:t>
      </w:r>
      <w:r w:rsidR="00AA0EF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, 108/16 и 7/17 -</w:t>
      </w:r>
      <w:r w:rsidR="00AA0EFB" w:rsidRPr="00AA0EF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 xml:space="preserve"> </w:t>
      </w:r>
      <w:r w:rsidR="00AA0EF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усклађени дин. изн.</w:t>
      </w:r>
      <w:r w:rsidRPr="00F1390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Cyrl-CS" w:bidi="ar-SA"/>
        </w:rPr>
        <w:t>).</w:t>
      </w:r>
    </w:p>
    <w:p w:rsidR="00F1390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F1390B" w:rsidRDefault="00F1390B" w:rsidP="00DA050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r-Latn-RS" w:bidi="ar-SA"/>
        </w:rPr>
      </w:pPr>
    </w:p>
    <w:p w:rsidR="00976462" w:rsidRPr="0001766D" w:rsidRDefault="00DA0505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Позивају се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>заинтересовани грађани, пословна удружења, привредни субјекти, као и друга заинтересована лица да примедбе, предлоге и сугестије за време трајања расправе достављају на адресу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: 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 xml:space="preserve"> Град Панчево, Градска управа, </w:t>
      </w:r>
      <w:r>
        <w:rPr>
          <w:rFonts w:ascii="Times New Roman" w:hAnsi="Times New Roman" w:cs="Times New Roman"/>
          <w:sz w:val="22"/>
          <w:szCs w:val="22"/>
          <w:lang w:val="sr-Cyrl-CS"/>
        </w:rPr>
        <w:t>Секретаријат за финансије</w:t>
      </w:r>
      <w:r w:rsidR="00976462" w:rsidRPr="002E4C18">
        <w:rPr>
          <w:rFonts w:ascii="Times New Roman" w:hAnsi="Times New Roman" w:cs="Times New Roman"/>
          <w:sz w:val="22"/>
          <w:szCs w:val="22"/>
          <w:lang w:val="sr-Cyrl-CS"/>
        </w:rPr>
        <w:t>, Трг Краља Петра I 2-4, непосредно на писарници Градске управе или</w:t>
      </w:r>
      <w:r w:rsidR="0001766D">
        <w:rPr>
          <w:rFonts w:ascii="Times New Roman" w:hAnsi="Times New Roman" w:cs="Times New Roman"/>
          <w:sz w:val="22"/>
          <w:szCs w:val="22"/>
          <w:lang w:val="sr-Cyrl-CS"/>
        </w:rPr>
        <w:t xml:space="preserve"> електронским путем на адресу </w:t>
      </w:r>
      <w:hyperlink r:id="rId6" w:history="1">
        <w:r w:rsidR="00976462" w:rsidRPr="002E4C18">
          <w:rPr>
            <w:rStyle w:val="Hyperlink"/>
            <w:rFonts w:ascii="Times New Roman" w:hAnsi="Times New Roman" w:cs="Times New Roman"/>
            <w:sz w:val="22"/>
            <w:szCs w:val="22"/>
          </w:rPr>
          <w:t>rasprava@pancevo.rs</w:t>
        </w:r>
      </w:hyperlink>
      <w:r w:rsidR="00976462" w:rsidRPr="002E4C18">
        <w:rPr>
          <w:rStyle w:val="Hyperlink"/>
          <w:rFonts w:ascii="Times New Roman" w:hAnsi="Times New Roman" w:cs="Times New Roman"/>
          <w:i/>
          <w:iCs/>
          <w:sz w:val="22"/>
          <w:szCs w:val="22"/>
          <w:lang w:val="sr-Cyrl-CS"/>
        </w:rPr>
        <w:t>.</w:t>
      </w:r>
    </w:p>
    <w:p w:rsidR="00976462" w:rsidRPr="002E4C18" w:rsidRDefault="0097646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bookmarkStart w:id="0" w:name="_GoBack"/>
      <w:bookmarkEnd w:id="0"/>
    </w:p>
    <w:sectPr w:rsidR="00976462" w:rsidRPr="002E4C1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hAnsi="Tahoma" w:cs="Tahoma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/>
        <w:lang w:val="sr-Cyrl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18"/>
    <w:rsid w:val="0001766D"/>
    <w:rsid w:val="00160B7F"/>
    <w:rsid w:val="00211729"/>
    <w:rsid w:val="002E4C18"/>
    <w:rsid w:val="00304D42"/>
    <w:rsid w:val="00772CB2"/>
    <w:rsid w:val="00976462"/>
    <w:rsid w:val="00AA0EFB"/>
    <w:rsid w:val="00BF600E"/>
    <w:rsid w:val="00D24927"/>
    <w:rsid w:val="00DA0505"/>
    <w:rsid w:val="00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link">
    <w:name w:val="Hyperlink"/>
    <w:rPr>
      <w:color w:val="000080"/>
      <w:u w:val="single"/>
    </w:rPr>
  </w:style>
  <w:style w:type="character" w:customStyle="1" w:styleId="WW8Num2z0">
    <w:name w:val="WW8Num2z0"/>
    <w:rPr>
      <w:lang w:val="sr-Cyrl-CS"/>
    </w:rPr>
  </w:style>
  <w:style w:type="character" w:customStyle="1" w:styleId="WW8Num3z0">
    <w:name w:val="WW8Num3z0"/>
    <w:rPr>
      <w:rFonts w:ascii="Tahoma" w:hAnsi="Tahoma" w:cs="Tahoma"/>
      <w:lang w:val="sr-Cyrl-CS"/>
    </w:rPr>
  </w:style>
  <w:style w:type="character" w:customStyle="1" w:styleId="WW8Num4z0">
    <w:name w:val="WW8Num4z0"/>
    <w:rPr>
      <w:lang w:val="sr-Cyrl-C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prava@pancev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mailto:rasprava@pancevo.rs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Vranes</cp:lastModifiedBy>
  <cp:revision>5</cp:revision>
  <cp:lastPrinted>1900-12-31T23:00:00Z</cp:lastPrinted>
  <dcterms:created xsi:type="dcterms:W3CDTF">2016-12-07T15:37:00Z</dcterms:created>
  <dcterms:modified xsi:type="dcterms:W3CDTF">2017-12-12T10:29:00Z</dcterms:modified>
</cp:coreProperties>
</file>