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E" w:rsidRDefault="007701EE" w:rsidP="007701EE">
      <w:pPr>
        <w:rPr>
          <w:lang w:val="sr-Cyrl-RS"/>
        </w:rPr>
      </w:pPr>
    </w:p>
    <w:p w:rsidR="007701EE" w:rsidRDefault="007701EE" w:rsidP="007701EE">
      <w:pPr>
        <w:ind w:right="3776"/>
        <w:jc w:val="center"/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71651C4F" wp14:editId="4EFBEB60">
            <wp:extent cx="588645" cy="898525"/>
            <wp:effectExtent l="0" t="0" r="1905" b="0"/>
            <wp:docPr id="1" name="Slika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8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EE" w:rsidRDefault="007701EE" w:rsidP="007701EE">
      <w:pPr>
        <w:ind w:right="3776"/>
        <w:jc w:val="center"/>
        <w:rPr>
          <w:b/>
          <w:lang w:val="sr-Cyrl-RS"/>
        </w:rPr>
      </w:pPr>
      <w:r>
        <w:rPr>
          <w:b/>
          <w:lang w:val="sr-Cyrl-RS"/>
        </w:rPr>
        <w:t>Република Србија</w:t>
      </w:r>
    </w:p>
    <w:p w:rsidR="007701EE" w:rsidRDefault="007701EE" w:rsidP="007701EE">
      <w:pPr>
        <w:ind w:right="3776"/>
        <w:jc w:val="center"/>
        <w:rPr>
          <w:b/>
          <w:lang w:val="sr-Cyrl-RS"/>
        </w:rPr>
      </w:pPr>
      <w:r>
        <w:rPr>
          <w:b/>
          <w:lang w:val="sr-Cyrl-RS"/>
        </w:rPr>
        <w:t>МИНИСТАРСТВО ПРОСВЕТЕ,</w:t>
      </w:r>
    </w:p>
    <w:p w:rsidR="007701EE" w:rsidRDefault="007701EE" w:rsidP="007701EE">
      <w:pPr>
        <w:ind w:right="3776"/>
        <w:jc w:val="center"/>
        <w:rPr>
          <w:b/>
          <w:lang w:val="sr-Cyrl-RS"/>
        </w:rPr>
      </w:pPr>
      <w:r>
        <w:rPr>
          <w:b/>
          <w:lang w:val="sr-Cyrl-RS"/>
        </w:rPr>
        <w:t>НАУКЕ И ТЕХНОЛОШКОГ РАЗВОЈА</w:t>
      </w:r>
    </w:p>
    <w:p w:rsidR="007701EE" w:rsidRDefault="007701EE" w:rsidP="007701EE">
      <w:pPr>
        <w:ind w:right="3776"/>
        <w:jc w:val="center"/>
        <w:rPr>
          <w:lang w:val="sr-Cyrl-RS"/>
        </w:rPr>
      </w:pPr>
      <w:r>
        <w:rPr>
          <w:lang w:val="sr-Cyrl-RS"/>
        </w:rPr>
        <w:t>Сектор за инспекцијске послове</w:t>
      </w:r>
    </w:p>
    <w:p w:rsidR="007701EE" w:rsidRDefault="007701EE" w:rsidP="007701EE">
      <w:pPr>
        <w:ind w:right="3776"/>
        <w:jc w:val="center"/>
        <w:rPr>
          <w:lang w:val="sr-Cyrl-RS"/>
        </w:rPr>
      </w:pPr>
      <w:r>
        <w:rPr>
          <w:lang w:val="sr-Cyrl-RS"/>
        </w:rPr>
        <w:t>Број: _____________________</w:t>
      </w:r>
    </w:p>
    <w:p w:rsidR="007701EE" w:rsidRDefault="007701EE" w:rsidP="007701EE">
      <w:pPr>
        <w:tabs>
          <w:tab w:val="left" w:pos="4395"/>
          <w:tab w:val="left" w:pos="4536"/>
        </w:tabs>
        <w:ind w:right="3776"/>
        <w:jc w:val="center"/>
        <w:rPr>
          <w:lang w:val="sr-Cyrl-RS"/>
        </w:rPr>
      </w:pPr>
      <w:r>
        <w:rPr>
          <w:lang w:val="sr-Cyrl-RS"/>
        </w:rPr>
        <w:t>Датум: _____________2016. године</w:t>
      </w:r>
    </w:p>
    <w:p w:rsidR="007701EE" w:rsidRDefault="007701EE" w:rsidP="007701EE">
      <w:pPr>
        <w:ind w:right="3776"/>
        <w:jc w:val="center"/>
        <w:rPr>
          <w:lang w:val="sr-Cyrl-RS"/>
        </w:rPr>
      </w:pPr>
      <w:r>
        <w:rPr>
          <w:lang w:val="sr-Cyrl-RS"/>
        </w:rPr>
        <w:t>Немањина 22-26</w:t>
      </w:r>
    </w:p>
    <w:p w:rsidR="007701EE" w:rsidRDefault="007701EE" w:rsidP="007701EE">
      <w:pPr>
        <w:ind w:right="3776"/>
        <w:rPr>
          <w:lang w:val="sr-Cyrl-RS"/>
        </w:rPr>
      </w:pPr>
    </w:p>
    <w:p w:rsidR="007701EE" w:rsidRDefault="007701EE" w:rsidP="007701EE">
      <w:pPr>
        <w:rPr>
          <w:lang w:val="sr-Cyrl-RS"/>
        </w:rPr>
      </w:pPr>
    </w:p>
    <w:p w:rsidR="007701EE" w:rsidRDefault="007701EE" w:rsidP="007701EE">
      <w:pPr>
        <w:rPr>
          <w:lang w:val="sr-Cyrl-RS"/>
        </w:rPr>
      </w:pPr>
    </w:p>
    <w:p w:rsidR="007701EE" w:rsidRDefault="007701EE" w:rsidP="007701EE">
      <w:pPr>
        <w:suppressAutoHyphens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КОНТРОЛНА ЛИСТА - РЕДОВАН  ИНСПЕКЦИЈСКИ НАДЗОР </w:t>
      </w:r>
    </w:p>
    <w:p w:rsidR="007701EE" w:rsidRDefault="007701EE" w:rsidP="007701EE">
      <w:pPr>
        <w:suppressAutoHyphens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КОЈИ СЕ ОДНОСИ НА </w:t>
      </w:r>
      <w:r>
        <w:rPr>
          <w:b/>
          <w:lang w:val="sr-Cyrl-RS"/>
        </w:rPr>
        <w:t>НУКЛЕАРНУ СИГУРНОСТ И УПРАВЉАЊЕ РАДИОАКТИВНИМ ОТПАДОМ</w:t>
      </w:r>
    </w:p>
    <w:p w:rsidR="007701EE" w:rsidRDefault="007701EE" w:rsidP="007701EE">
      <w:pPr>
        <w:suppressAutoHyphens/>
        <w:jc w:val="center"/>
        <w:rPr>
          <w:b/>
          <w:bCs/>
          <w:lang w:val="sr-Cyrl-RS"/>
        </w:rPr>
      </w:pPr>
    </w:p>
    <w:p w:rsidR="007701EE" w:rsidRDefault="007701EE" w:rsidP="007701EE">
      <w:pPr>
        <w:ind w:right="4109"/>
        <w:jc w:val="left"/>
        <w:rPr>
          <w:b/>
          <w:lang w:val="sr-Cyrl-R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799"/>
      </w:tblGrid>
      <w:tr w:rsidR="007701EE" w:rsidTr="002C61A1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701EE" w:rsidRDefault="007701EE" w:rsidP="002C61A1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Република Србија</w:t>
            </w:r>
          </w:p>
        </w:tc>
      </w:tr>
      <w:tr w:rsidR="007701EE" w:rsidTr="002C61A1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701EE" w:rsidRDefault="007701EE" w:rsidP="002C61A1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Министарство просвете науке и технолошког развоја</w:t>
            </w:r>
          </w:p>
        </w:tc>
      </w:tr>
      <w:tr w:rsidR="007701EE" w:rsidTr="002C61A1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701EE" w:rsidRDefault="007701EE" w:rsidP="002C61A1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Сектор за инспекцијске послове</w:t>
            </w:r>
          </w:p>
        </w:tc>
      </w:tr>
      <w:tr w:rsidR="007701EE" w:rsidTr="002C61A1">
        <w:trPr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701EE" w:rsidRDefault="007701EE" w:rsidP="002C61A1">
            <w:pPr>
              <w:rPr>
                <w:lang w:val="sr-Cyrl-RS"/>
              </w:rPr>
            </w:pPr>
            <w:r>
              <w:rPr>
                <w:szCs w:val="24"/>
                <w:lang w:val="sr-Cyrl-RS"/>
              </w:rPr>
              <w:t>Закон о заштити од јонизујућих зрачења и о нуклеарној сигурности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701EE" w:rsidRDefault="007701EE" w:rsidP="002C61A1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″Службени гласник РС″, бр. 36/2009и 93/2012 (у даљем тексту: Закон)</w:t>
            </w:r>
          </w:p>
        </w:tc>
      </w:tr>
      <w:tr w:rsidR="007701EE" w:rsidTr="002C61A1">
        <w:trPr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701EE" w:rsidRPr="007D658C" w:rsidRDefault="007701EE" w:rsidP="002C61A1">
            <w:pPr>
              <w:rPr>
                <w:szCs w:val="24"/>
                <w:lang w:val="sr-Cyrl-RS"/>
              </w:rPr>
            </w:pPr>
            <w:r w:rsidRPr="007D658C">
              <w:rPr>
                <w:szCs w:val="24"/>
                <w:lang w:val="sr-Cyrl-RS"/>
              </w:rPr>
              <w:t>Тип инспекције:</w:t>
            </w:r>
          </w:p>
          <w:p w:rsidR="007701EE" w:rsidRDefault="007701EE" w:rsidP="002C61A1">
            <w:pPr>
              <w:rPr>
                <w:szCs w:val="24"/>
                <w:lang w:val="sr-Cyrl-RS"/>
              </w:rPr>
            </w:pPr>
            <w:r w:rsidRPr="007D658C">
              <w:rPr>
                <w:szCs w:val="24"/>
                <w:lang w:val="sr-Cyrl-RS"/>
              </w:rPr>
              <w:t>визуелна/документациона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1EE" w:rsidRDefault="007701EE" w:rsidP="002C61A1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Инспекција</w:t>
            </w:r>
          </w:p>
          <w:p w:rsidR="007701EE" w:rsidRDefault="007701EE" w:rsidP="002C61A1">
            <w:pPr>
              <w:rPr>
                <w:szCs w:val="24"/>
                <w:lang w:val="sr-Cyrl-RS"/>
              </w:rPr>
            </w:pPr>
          </w:p>
        </w:tc>
      </w:tr>
    </w:tbl>
    <w:p w:rsidR="007701EE" w:rsidRDefault="007701EE" w:rsidP="007701EE">
      <w:pPr>
        <w:ind w:right="4109"/>
        <w:jc w:val="left"/>
        <w:rPr>
          <w:b/>
          <w:lang w:val="sr-Cyrl-RS"/>
        </w:rPr>
      </w:pPr>
    </w:p>
    <w:p w:rsidR="007701EE" w:rsidRDefault="007701EE" w:rsidP="007701EE">
      <w:pPr>
        <w:ind w:right="4109"/>
        <w:jc w:val="left"/>
        <w:rPr>
          <w:b/>
          <w:lang w:val="sr-Cyrl-RS"/>
        </w:rPr>
      </w:pPr>
    </w:p>
    <w:tbl>
      <w:tblPr>
        <w:tblW w:w="5553" w:type="pct"/>
        <w:jc w:val="center"/>
        <w:tblLook w:val="04A0" w:firstRow="1" w:lastRow="0" w:firstColumn="1" w:lastColumn="0" w:noHBand="0" w:noVBand="1"/>
      </w:tblPr>
      <w:tblGrid>
        <w:gridCol w:w="4974"/>
        <w:gridCol w:w="4497"/>
      </w:tblGrid>
      <w:tr w:rsidR="007701EE" w:rsidTr="002C61A1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01EE" w:rsidRDefault="007701EE" w:rsidP="002C61A1">
            <w:pPr>
              <w:spacing w:before="240" w:after="20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ИНФОРМАЦИЈЕ О УСТАНОВИ</w:t>
            </w: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Назив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Адреса(улица и број)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strike/>
                <w:lang w:val="sr-Cyrl-RS"/>
              </w:rPr>
            </w:pPr>
            <w:r>
              <w:rPr>
                <w:lang w:val="sr-Cyrl-RS"/>
              </w:rPr>
              <w:t>Град – Општина - Место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Телефон, Факс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Интернет страна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E-mail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  <w:r>
              <w:rPr>
                <w:szCs w:val="24"/>
                <w:lang w:val="sr-Cyrl-RS"/>
              </w:rPr>
              <w:t>органа пословођења</w:t>
            </w:r>
          </w:p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Име и презиме присутног одговорног лица</w:t>
            </w:r>
          </w:p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Матични број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  <w:tr w:rsidR="007701EE" w:rsidTr="002C61A1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ПИБ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</w:tr>
    </w:tbl>
    <w:p w:rsidR="007701EE" w:rsidRDefault="007701EE" w:rsidP="007701EE">
      <w:pPr>
        <w:rPr>
          <w:lang w:val="sr-Cyrl-RS"/>
        </w:rPr>
      </w:pPr>
    </w:p>
    <w:p w:rsidR="007701EE" w:rsidRDefault="007701EE" w:rsidP="007701EE">
      <w:pPr>
        <w:pStyle w:val="Bezrazmaka"/>
        <w:rPr>
          <w:b/>
          <w:szCs w:val="24"/>
          <w:lang w:val="sr-Cyrl-RS"/>
        </w:rPr>
      </w:pPr>
    </w:p>
    <w:p w:rsidR="007701EE" w:rsidRDefault="007701EE" w:rsidP="007701EE">
      <w:pPr>
        <w:pStyle w:val="Bezrazmaka"/>
        <w:rPr>
          <w:b/>
          <w:szCs w:val="24"/>
          <w:lang w:val="sr-Cyrl-RS"/>
        </w:rPr>
      </w:pPr>
    </w:p>
    <w:p w:rsidR="007701EE" w:rsidRDefault="007701EE" w:rsidP="007701EE">
      <w:pPr>
        <w:pStyle w:val="Bezrazmaka"/>
        <w:jc w:val="center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 xml:space="preserve">I </w:t>
      </w:r>
    </w:p>
    <w:p w:rsidR="007701EE" w:rsidRDefault="007701EE" w:rsidP="007701EE">
      <w:pPr>
        <w:pStyle w:val="Bezrazmaka"/>
        <w:rPr>
          <w:b/>
          <w:szCs w:val="24"/>
          <w:lang w:val="sr-Cyrl-RS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0"/>
        <w:gridCol w:w="1137"/>
        <w:gridCol w:w="1065"/>
      </w:tblGrid>
      <w:tr w:rsidR="007701EE" w:rsidTr="002C61A1">
        <w:trPr>
          <w:jc w:val="center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E" w:rsidRDefault="007701EE" w:rsidP="002C61A1">
            <w:pPr>
              <w:ind w:left="720"/>
              <w:rPr>
                <w:b/>
                <w:sz w:val="23"/>
                <w:szCs w:val="23"/>
                <w:lang w:val="sr-Cyrl-RS"/>
              </w:rPr>
            </w:pPr>
          </w:p>
        </w:tc>
      </w:tr>
      <w:tr w:rsidR="007701EE" w:rsidTr="002C61A1">
        <w:trPr>
          <w:jc w:val="center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1EE" w:rsidRDefault="007701EE" w:rsidP="002C61A1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Питање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1EE" w:rsidRDefault="007701EE" w:rsidP="002C61A1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Одговор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1EE" w:rsidRDefault="007701EE" w:rsidP="002C61A1">
            <w:pPr>
              <w:jc w:val="center"/>
              <w:rPr>
                <w:b/>
                <w:sz w:val="23"/>
                <w:szCs w:val="23"/>
                <w:lang w:val="sr-Cyrl-RS"/>
              </w:rPr>
            </w:pPr>
          </w:p>
        </w:tc>
      </w:tr>
      <w:tr w:rsidR="007701EE" w:rsidTr="002C61A1">
        <w:trPr>
          <w:jc w:val="center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E" w:rsidRDefault="007701EE" w:rsidP="002C61A1">
            <w:pPr>
              <w:rPr>
                <w:b/>
                <w:sz w:val="23"/>
                <w:szCs w:val="23"/>
                <w:lang w:val="sr-Cyrl-RS"/>
              </w:rPr>
            </w:pP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је правно лице уписанo у регистар код надлежног органа?*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правно лице има орган пословођења у складу са Законом?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правно лице има орган управљања у складу са Законом?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правно лице спроводи Програм нуклеарне сигурности и безбедности?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правно лице спроводи програм управљања радиоактивним отпадом, у складу са прописом о стратешкој процени утицаја на животну средину?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нуклеарни објекат има лиценцу за обављање нуклеарне активности од Агенције за заштиту од јонизујућих зрачења и нуклеарну сигурност Србије сагласно одредби члана 49. став 1. Закона*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је носилац лиценце за обављање нуклеарне активности донео и примењује упутства и друге акте који се односе на рад нуклеарног објекта на које је прибављена сагласност Агенције?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је носилац лиценце за обављање нуклеарне активности  организовао службу за заштиту од јонизујућих зрачења?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носилац лиценце за обављање нуклеарне активности врши систематско  испитивање радиоактивности у животној средини у околини нуклеарног објекта?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нуклеарним материјалима рукују само лица стручно оспособљена у складу са условима прописаним од стране Агенције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 ли је носилац лиценце за обављање нуклеарне активности  успоставио и спроводи интегрални систем управљања квалитетом?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0</w:t>
            </w:r>
          </w:p>
        </w:tc>
      </w:tr>
    </w:tbl>
    <w:p w:rsidR="007701EE" w:rsidRDefault="007701EE" w:rsidP="007701EE">
      <w:pPr>
        <w:suppressAutoHyphens/>
        <w:rPr>
          <w:b/>
          <w:bCs/>
          <w:sz w:val="20"/>
          <w:szCs w:val="20"/>
          <w:lang w:val="sr-Cyrl-RS" w:eastAsia="ar-SA"/>
        </w:rPr>
      </w:pPr>
      <w:r>
        <w:rPr>
          <w:b/>
          <w:bCs/>
          <w:sz w:val="20"/>
          <w:szCs w:val="20"/>
          <w:lang w:val="sr-Cyrl-RS" w:eastAsia="ar-SA"/>
        </w:rPr>
        <w:t>* правно лице које није уписано у регистар надлежног органа, или је уписано у основни регистар, а није уписано у посебни регистар или евиденцију коју води други надлежни орган или организација, сматра се нерегистрованим и надзор се врши у складу са чланом 33. Закона о инспекцијском надзору</w:t>
      </w:r>
    </w:p>
    <w:p w:rsidR="007701EE" w:rsidRDefault="007701EE" w:rsidP="007701EE">
      <w:pPr>
        <w:rPr>
          <w:lang w:val="sr-Cyrl-RS"/>
        </w:rPr>
      </w:pPr>
    </w:p>
    <w:p w:rsidR="007701EE" w:rsidRDefault="007701EE" w:rsidP="007701EE">
      <w:pPr>
        <w:jc w:val="center"/>
        <w:rPr>
          <w:lang w:val="sr-Cyrl-RS"/>
        </w:rPr>
      </w:pPr>
      <w:r>
        <w:rPr>
          <w:b/>
          <w:lang w:val="sr-Cyrl-RS"/>
        </w:rPr>
        <w:t>II АКТА</w:t>
      </w:r>
    </w:p>
    <w:p w:rsidR="007701EE" w:rsidRDefault="007701EE" w:rsidP="007701EE">
      <w:pPr>
        <w:jc w:val="center"/>
        <w:rPr>
          <w:lang w:val="sr-Cyrl-RS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5"/>
        <w:gridCol w:w="1183"/>
        <w:gridCol w:w="935"/>
      </w:tblGrid>
      <w:tr w:rsidR="007701EE" w:rsidTr="002C61A1">
        <w:trPr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E" w:rsidRDefault="007701EE" w:rsidP="002C61A1">
            <w:pPr>
              <w:ind w:left="720"/>
              <w:rPr>
                <w:b/>
                <w:lang w:val="sr-Cyrl-RS"/>
              </w:rPr>
            </w:pPr>
          </w:p>
        </w:tc>
      </w:tr>
      <w:tr w:rsidR="007701EE" w:rsidTr="002C61A1">
        <w:trPr>
          <w:jc w:val="center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1EE" w:rsidRDefault="007701EE" w:rsidP="002C61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1EE" w:rsidRDefault="007701EE" w:rsidP="002C61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Одговор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1EE" w:rsidRDefault="007701EE" w:rsidP="002C61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</w:tr>
      <w:tr w:rsidR="007701EE" w:rsidTr="002C61A1">
        <w:trPr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E" w:rsidRDefault="007701EE" w:rsidP="002C61A1">
            <w:pPr>
              <w:rPr>
                <w:b/>
                <w:lang w:val="sr-Cyrl-RS"/>
              </w:rPr>
            </w:pPr>
          </w:p>
        </w:tc>
      </w:tr>
      <w:tr w:rsidR="007701EE" w:rsidTr="002C61A1">
        <w:trPr>
          <w:jc w:val="center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Да ли правно лице има статут?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701EE" w:rsidTr="002C61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7701EE" w:rsidTr="002C61A1">
        <w:trPr>
          <w:trHeight w:val="330"/>
          <w:jc w:val="center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rPr>
                <w:lang w:val="sr-Cyrl-RS"/>
              </w:rPr>
            </w:pPr>
            <w:r>
              <w:rPr>
                <w:lang w:val="sr-Cyrl-RS"/>
              </w:rPr>
              <w:t>Да ли правно лице има правилник о систематизацији радних места?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701EE" w:rsidTr="002C61A1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7701EE" w:rsidTr="002C61A1">
        <w:trPr>
          <w:trHeight w:val="225"/>
          <w:jc w:val="center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Да ли је носилац лиценце за обављање нуклеарне активности  донео општи акт о мерама безбедности нуклеарног објекта, нуклеарног материјала и радиоактивног отпада?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701EE" w:rsidTr="002C61A1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</w:tbl>
    <w:p w:rsidR="007701EE" w:rsidRDefault="007701EE" w:rsidP="007701EE">
      <w:pPr>
        <w:jc w:val="center"/>
        <w:rPr>
          <w:b/>
          <w:lang w:val="sr-Cyrl-RS"/>
        </w:rPr>
      </w:pPr>
    </w:p>
    <w:p w:rsidR="007701EE" w:rsidRDefault="007701EE" w:rsidP="007701EE">
      <w:pPr>
        <w:jc w:val="center"/>
        <w:rPr>
          <w:b/>
          <w:lang w:val="sr-Cyrl-RS"/>
        </w:rPr>
      </w:pPr>
    </w:p>
    <w:p w:rsidR="007701EE" w:rsidRDefault="007701EE" w:rsidP="007701EE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III ЕВИДЕНЦИЈЕ</w:t>
      </w:r>
    </w:p>
    <w:p w:rsidR="007701EE" w:rsidRDefault="007701EE" w:rsidP="007701EE">
      <w:pPr>
        <w:rPr>
          <w:lang w:val="sr-Cyrl-RS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5"/>
        <w:gridCol w:w="1275"/>
        <w:gridCol w:w="993"/>
      </w:tblGrid>
      <w:tr w:rsidR="007701EE" w:rsidTr="002C61A1">
        <w:trPr>
          <w:jc w:val="center"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E" w:rsidRDefault="007701EE" w:rsidP="002C61A1">
            <w:pPr>
              <w:ind w:left="720"/>
              <w:rPr>
                <w:b/>
                <w:lang w:val="sr-Cyrl-RS"/>
              </w:rPr>
            </w:pPr>
          </w:p>
        </w:tc>
      </w:tr>
      <w:tr w:rsidR="007701EE" w:rsidTr="002C61A1">
        <w:trPr>
          <w:jc w:val="center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1EE" w:rsidRDefault="007701EE" w:rsidP="002C61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1EE" w:rsidRDefault="007701EE" w:rsidP="002C61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Одговор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01EE" w:rsidRDefault="007701EE" w:rsidP="002C61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</w:tr>
      <w:tr w:rsidR="007701EE" w:rsidTr="002C61A1">
        <w:trPr>
          <w:jc w:val="center"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E" w:rsidRDefault="007701EE" w:rsidP="002C61A1">
            <w:pPr>
              <w:rPr>
                <w:b/>
                <w:lang w:val="sr-Cyrl-RS"/>
              </w:rPr>
            </w:pPr>
          </w:p>
        </w:tc>
      </w:tr>
      <w:tr w:rsidR="007701EE" w:rsidTr="002C61A1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701EE" w:rsidRPr="007701EE" w:rsidTr="002C61A1">
        <w:trPr>
          <w:trHeight w:val="210"/>
          <w:jc w:val="center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1EE" w:rsidRPr="007701EE" w:rsidRDefault="007701EE" w:rsidP="002C61A1">
            <w:pPr>
              <w:rPr>
                <w:highlight w:val="yellow"/>
                <w:lang w:val="sr-Cyrl-RS"/>
              </w:rPr>
            </w:pPr>
            <w:r w:rsidRPr="007701EE">
              <w:rPr>
                <w:lang w:val="sr-Cyrl-RS"/>
              </w:rPr>
              <w:t xml:space="preserve">Да ли носилац лиценце </w:t>
            </w:r>
            <w:r w:rsidRPr="007701EE">
              <w:rPr>
                <w:szCs w:val="24"/>
                <w:lang w:val="sr-Cyrl-RS"/>
              </w:rPr>
              <w:t>за обављање нуклеарне активности води евиденцију о изворима јонизујућих зрачења, о професионално изложеним лицима и о радиоактивном отпаду?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Pr="007701EE" w:rsidRDefault="007701EE" w:rsidP="002C61A1">
            <w:pPr>
              <w:jc w:val="center"/>
              <w:rPr>
                <w:lang w:val="sr-Cyrl-RS"/>
              </w:rPr>
            </w:pPr>
            <w:r w:rsidRPr="007701EE">
              <w:rPr>
                <w:lang w:val="sr-Cyrl-RS"/>
              </w:rP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Pr="007701EE" w:rsidRDefault="007701EE" w:rsidP="002C61A1">
            <w:pPr>
              <w:jc w:val="center"/>
              <w:rPr>
                <w:lang w:val="sr-Cyrl-RS"/>
              </w:rPr>
            </w:pPr>
            <w:r w:rsidRPr="007701EE">
              <w:rPr>
                <w:lang w:val="sr-Cyrl-RS"/>
              </w:rPr>
              <w:t>0</w:t>
            </w:r>
          </w:p>
        </w:tc>
      </w:tr>
      <w:tr w:rsidR="007701EE" w:rsidTr="002C61A1">
        <w:trPr>
          <w:trHeight w:val="210"/>
          <w:jc w:val="center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E" w:rsidRPr="007D658C" w:rsidRDefault="007701EE" w:rsidP="002C61A1">
            <w:pPr>
              <w:rPr>
                <w:color w:val="0070C0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701EE" w:rsidTr="002C61A1">
        <w:trPr>
          <w:trHeight w:val="210"/>
          <w:jc w:val="center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rPr>
                <w:lang w:val="sr-Cyrl-RS"/>
              </w:rPr>
            </w:pPr>
            <w:r>
              <w:rPr>
                <w:lang w:val="sr-Cyrl-RS"/>
              </w:rPr>
              <w:t>Да ли носилац лиценце води прописану евиденцију о материјалима које производи, прерађује, користи или складишти у складу са ратификованим међународним уговорима, а прописану од стране Агенције, сагл</w:t>
            </w:r>
            <w:r>
              <w:rPr>
                <w:lang w:val="sr-Cyrl-RS"/>
              </w:rPr>
              <w:t>асно одредби члана 58. Закона?*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7701EE" w:rsidTr="002C61A1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701EE" w:rsidTr="002C61A1">
        <w:trPr>
          <w:trHeight w:val="210"/>
          <w:jc w:val="center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носилац лиценце за управљање привременим складиштем радиоактивног отпада води евиденцију о радиоактивном отпаду и податке доставља Агенцији, сагласно одредби члана 64. Закона?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7701EE" w:rsidTr="002C61A1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7701EE" w:rsidRDefault="007701EE" w:rsidP="007701EE">
      <w:pPr>
        <w:pStyle w:val="Bezrazmaka"/>
        <w:rPr>
          <w:szCs w:val="24"/>
          <w:lang w:val="sr-Cyrl-RS"/>
        </w:rPr>
      </w:pPr>
    </w:p>
    <w:p w:rsidR="007701EE" w:rsidRDefault="007701EE" w:rsidP="007701EE">
      <w:pPr>
        <w:pStyle w:val="Bezrazmaka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* на питање одговара само носилац лиценце који се наведеним пословима бави</w:t>
      </w:r>
    </w:p>
    <w:p w:rsidR="007701EE" w:rsidRDefault="007701EE" w:rsidP="007701EE">
      <w:pPr>
        <w:pStyle w:val="Bezrazmaka"/>
        <w:rPr>
          <w:b/>
          <w:szCs w:val="24"/>
          <w:lang w:val="sr-Cyrl-RS"/>
        </w:rPr>
      </w:pPr>
    </w:p>
    <w:p w:rsidR="007701EE" w:rsidRDefault="007701EE" w:rsidP="007701EE">
      <w:pPr>
        <w:pStyle w:val="Bezrazmaka"/>
        <w:jc w:val="center"/>
        <w:rPr>
          <w:b/>
          <w:lang w:val="sr-Cyrl-RS"/>
        </w:rPr>
      </w:pPr>
      <w:r>
        <w:rPr>
          <w:b/>
          <w:lang w:val="sr-Cyrl-RS"/>
        </w:rPr>
        <w:t>УКУПНО ПОЕНА/БОДОВА:</w:t>
      </w:r>
    </w:p>
    <w:p w:rsidR="007701EE" w:rsidRDefault="007701EE" w:rsidP="007701EE">
      <w:pPr>
        <w:pStyle w:val="Bezrazmaka"/>
        <w:jc w:val="center"/>
        <w:rPr>
          <w:b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7701EE" w:rsidTr="002C61A1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Изражен у процентима</w:t>
            </w:r>
          </w:p>
        </w:tc>
      </w:tr>
      <w:tr w:rsidR="007701EE" w:rsidTr="002C61A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 – 100%</w:t>
            </w:r>
          </w:p>
        </w:tc>
      </w:tr>
      <w:tr w:rsidR="007701EE" w:rsidTr="002C61A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 – 85%</w:t>
            </w:r>
          </w:p>
        </w:tc>
      </w:tr>
      <w:tr w:rsidR="007701EE" w:rsidTr="002C61A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 – 70%</w:t>
            </w:r>
          </w:p>
        </w:tc>
      </w:tr>
      <w:tr w:rsidR="007701EE" w:rsidTr="002C61A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 – 55%</w:t>
            </w:r>
          </w:p>
        </w:tc>
      </w:tr>
      <w:tr w:rsidR="007701EE" w:rsidTr="002C61A1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 40%</w:t>
            </w:r>
          </w:p>
        </w:tc>
      </w:tr>
    </w:tbl>
    <w:p w:rsidR="007701EE" w:rsidRDefault="007701EE" w:rsidP="007701EE">
      <w:pPr>
        <w:pStyle w:val="Bezrazmaka"/>
        <w:rPr>
          <w:b/>
          <w:szCs w:val="24"/>
          <w:lang w:val="sr-Cyrl-RS"/>
        </w:rPr>
      </w:pPr>
    </w:p>
    <w:p w:rsidR="007701EE" w:rsidRDefault="007701EE" w:rsidP="007701EE">
      <w:pPr>
        <w:pStyle w:val="Bezrazmaka"/>
        <w:rPr>
          <w:b/>
          <w:szCs w:val="24"/>
          <w:lang w:val="sr-Cyrl-RS"/>
        </w:rPr>
      </w:pPr>
    </w:p>
    <w:p w:rsidR="007701EE" w:rsidRDefault="007701EE" w:rsidP="007701EE">
      <w:pPr>
        <w:pStyle w:val="Bezrazmaka"/>
        <w:rPr>
          <w:szCs w:val="24"/>
          <w:lang w:val="sr-Cyrl-RS"/>
        </w:rPr>
      </w:pPr>
      <w:r>
        <w:rPr>
          <w:b/>
          <w:szCs w:val="24"/>
          <w:lang w:val="sr-Cyrl-RS"/>
        </w:rPr>
        <w:t>НАПОМЕНА:</w:t>
      </w:r>
      <w:r>
        <w:rPr>
          <w:szCs w:val="24"/>
          <w:lang w:val="sr-Cyrl-RS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>
        <w:rPr>
          <w:szCs w:val="24"/>
          <w:shd w:val="clear" w:color="auto" w:fill="FFFFFF"/>
          <w:lang w:val="sr-Cyrl-RS"/>
        </w:rPr>
        <w:t>ради довођења надлежног органа у заблуду и стављања надзираног субјекта у повољнији положај</w:t>
      </w:r>
      <w:r>
        <w:rPr>
          <w:szCs w:val="24"/>
          <w:lang w:val="sr-Cyrl-RS"/>
        </w:rPr>
        <w:t>.</w:t>
      </w:r>
    </w:p>
    <w:p w:rsidR="007701EE" w:rsidRDefault="007701EE" w:rsidP="007701EE">
      <w:pPr>
        <w:rPr>
          <w:lang w:val="sr-Cyrl-RS"/>
        </w:rPr>
      </w:pPr>
    </w:p>
    <w:p w:rsidR="007701EE" w:rsidRDefault="007701EE" w:rsidP="007701EE">
      <w:pPr>
        <w:jc w:val="center"/>
        <w:rPr>
          <w:b/>
          <w:w w:val="90"/>
          <w:lang w:val="sr-Cyrl-RS"/>
        </w:rPr>
      </w:pPr>
      <w:r>
        <w:rPr>
          <w:b/>
          <w:w w:val="90"/>
          <w:lang w:val="sr-Cyrl-RS"/>
        </w:rPr>
        <w:t>Утврђени степен ризика установе</w:t>
      </w:r>
    </w:p>
    <w:p w:rsidR="007701EE" w:rsidRDefault="007701EE" w:rsidP="007701EE">
      <w:pPr>
        <w:jc w:val="center"/>
        <w:rPr>
          <w:b/>
          <w:w w:val="90"/>
          <w:lang w:val="sr-Cyrl-RS"/>
        </w:rPr>
      </w:pPr>
    </w:p>
    <w:tbl>
      <w:tblPr>
        <w:tblStyle w:val="Koordinatnamreatabele"/>
        <w:tblW w:w="0" w:type="auto"/>
        <w:tblInd w:w="0" w:type="dxa"/>
        <w:tblLook w:val="04A0" w:firstRow="1" w:lastRow="0" w:firstColumn="1" w:lastColumn="0" w:noHBand="0" w:noVBand="1"/>
      </w:tblPr>
      <w:tblGrid>
        <w:gridCol w:w="1453"/>
        <w:gridCol w:w="1523"/>
        <w:gridCol w:w="1424"/>
        <w:gridCol w:w="1478"/>
        <w:gridCol w:w="1420"/>
        <w:gridCol w:w="1230"/>
      </w:tblGrid>
      <w:tr w:rsidR="007701EE" w:rsidTr="002C61A1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E" w:rsidRDefault="007701EE" w:rsidP="002C61A1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>
              <w:rPr>
                <w:b/>
                <w:w w:val="90"/>
                <w:lang w:val="sr-Cyrl-RS"/>
              </w:rPr>
              <w:t>Степен ризика</w:t>
            </w:r>
          </w:p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  <w:r>
              <w:rPr>
                <w:b/>
                <w:w w:val="90"/>
                <w:lang w:val="sr-Cyrl-RS"/>
              </w:rPr>
              <w:t>Незнатан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  <w:r>
              <w:rPr>
                <w:b/>
                <w:w w:val="90"/>
                <w:lang w:val="sr-Cyrl-RS"/>
              </w:rPr>
              <w:t>Низак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  <w:r>
              <w:rPr>
                <w:b/>
                <w:w w:val="90"/>
                <w:lang w:val="sr-Cyrl-RS"/>
              </w:rPr>
              <w:t>Средњи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  <w:r>
              <w:rPr>
                <w:b/>
                <w:w w:val="90"/>
                <w:lang w:val="sr-Cyrl-RS"/>
              </w:rPr>
              <w:t>Висок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  <w:r>
              <w:rPr>
                <w:b/>
                <w:w w:val="90"/>
                <w:lang w:val="sr-Cyrl-RS"/>
              </w:rPr>
              <w:t>Критичан</w:t>
            </w:r>
          </w:p>
        </w:tc>
      </w:tr>
      <w:tr w:rsidR="007701EE" w:rsidTr="002C6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EE" w:rsidRDefault="007701EE" w:rsidP="002C61A1">
            <w:pPr>
              <w:jc w:val="left"/>
              <w:rPr>
                <w:b/>
                <w:w w:val="90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E" w:rsidRDefault="007701EE" w:rsidP="002C61A1">
            <w:pPr>
              <w:jc w:val="center"/>
              <w:rPr>
                <w:b/>
                <w:w w:val="90"/>
                <w:lang w:val="sr-Cyrl-RS"/>
              </w:rPr>
            </w:pPr>
          </w:p>
        </w:tc>
      </w:tr>
    </w:tbl>
    <w:p w:rsidR="007701EE" w:rsidRDefault="007701EE" w:rsidP="007701EE">
      <w:pPr>
        <w:jc w:val="center"/>
        <w:rPr>
          <w:b/>
          <w:w w:val="90"/>
          <w:lang w:val="sr-Cyrl-RS"/>
        </w:rPr>
      </w:pPr>
    </w:p>
    <w:p w:rsidR="007701EE" w:rsidRDefault="007701EE" w:rsidP="007701EE">
      <w:pPr>
        <w:jc w:val="center"/>
        <w:rPr>
          <w:b/>
          <w:w w:val="90"/>
          <w:lang w:val="sr-Cyrl-RS"/>
        </w:rPr>
      </w:pPr>
    </w:p>
    <w:p w:rsidR="007701EE" w:rsidRDefault="007701EE" w:rsidP="007701EE">
      <w:pPr>
        <w:jc w:val="center"/>
        <w:rPr>
          <w:b/>
          <w:w w:val="90"/>
          <w:lang w:val="sr-Cyrl-RS"/>
        </w:rPr>
      </w:pPr>
    </w:p>
    <w:p w:rsidR="007701EE" w:rsidRDefault="007701EE" w:rsidP="007701EE">
      <w:pPr>
        <w:jc w:val="center"/>
        <w:rPr>
          <w:b/>
          <w:w w:val="90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1111"/>
        <w:gridCol w:w="3816"/>
      </w:tblGrid>
      <w:tr w:rsidR="007701EE" w:rsidTr="002C61A1">
        <w:trPr>
          <w:jc w:val="center"/>
        </w:trPr>
        <w:tc>
          <w:tcPr>
            <w:tcW w:w="3601" w:type="dxa"/>
          </w:tcPr>
          <w:p w:rsidR="007701EE" w:rsidRDefault="007701EE" w:rsidP="002C61A1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  <w:p w:rsidR="007701EE" w:rsidRDefault="007701EE" w:rsidP="002C61A1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</w:p>
          <w:p w:rsidR="007701EE" w:rsidRDefault="007701EE" w:rsidP="002C61A1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______________________</w:t>
            </w:r>
          </w:p>
          <w:p w:rsidR="007701EE" w:rsidRDefault="007701EE" w:rsidP="002C61A1">
            <w:pPr>
              <w:tabs>
                <w:tab w:val="left" w:pos="0"/>
              </w:tabs>
              <w:jc w:val="center"/>
              <w:rPr>
                <w:lang w:val="sr-Cyrl-RS"/>
              </w:rPr>
            </w:pPr>
          </w:p>
        </w:tc>
        <w:tc>
          <w:tcPr>
            <w:tcW w:w="1111" w:type="dxa"/>
            <w:hideMark/>
          </w:tcPr>
          <w:p w:rsidR="007701EE" w:rsidRDefault="007701EE" w:rsidP="002C61A1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М.П.</w:t>
            </w:r>
          </w:p>
        </w:tc>
        <w:tc>
          <w:tcPr>
            <w:tcW w:w="3816" w:type="dxa"/>
          </w:tcPr>
          <w:p w:rsidR="007701EE" w:rsidRDefault="007701EE" w:rsidP="002C61A1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ОРГАН ПОСЛОВОЂЕЊА</w:t>
            </w:r>
          </w:p>
          <w:p w:rsidR="007701EE" w:rsidRDefault="007701EE" w:rsidP="002C61A1">
            <w:pPr>
              <w:jc w:val="center"/>
              <w:rPr>
                <w:lang w:val="sr-Cyrl-RS"/>
              </w:rPr>
            </w:pPr>
          </w:p>
          <w:p w:rsidR="007701EE" w:rsidRDefault="007701EE" w:rsidP="007701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</w:t>
            </w:r>
          </w:p>
          <w:p w:rsidR="007701EE" w:rsidRDefault="007701EE" w:rsidP="002C61A1">
            <w:pPr>
              <w:jc w:val="center"/>
              <w:rPr>
                <w:lang w:val="sr-Cyrl-RS"/>
              </w:rPr>
            </w:pPr>
          </w:p>
        </w:tc>
      </w:tr>
    </w:tbl>
    <w:p w:rsidR="00C22350" w:rsidRDefault="00C22350">
      <w:bookmarkStart w:id="0" w:name="_GoBack"/>
      <w:bookmarkEnd w:id="0"/>
    </w:p>
    <w:sectPr w:rsidR="00C22350" w:rsidSect="003B517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EE"/>
    <w:rsid w:val="001C37C9"/>
    <w:rsid w:val="002E1F26"/>
    <w:rsid w:val="003B517B"/>
    <w:rsid w:val="004C2757"/>
    <w:rsid w:val="004D09CD"/>
    <w:rsid w:val="005C53CF"/>
    <w:rsid w:val="006661B5"/>
    <w:rsid w:val="007607C6"/>
    <w:rsid w:val="00765A16"/>
    <w:rsid w:val="007701EE"/>
    <w:rsid w:val="008D6FD8"/>
    <w:rsid w:val="00AC44DD"/>
    <w:rsid w:val="00B111E3"/>
    <w:rsid w:val="00B7647A"/>
    <w:rsid w:val="00B87BFC"/>
    <w:rsid w:val="00C22350"/>
    <w:rsid w:val="00C25D3C"/>
    <w:rsid w:val="00C56531"/>
    <w:rsid w:val="00CD26B0"/>
    <w:rsid w:val="00D02A15"/>
    <w:rsid w:val="00F5201D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EE"/>
    <w:rPr>
      <w:rFonts w:eastAsia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5201D"/>
  </w:style>
  <w:style w:type="table" w:styleId="Koordinatnamreatabele">
    <w:name w:val="Table Grid"/>
    <w:basedOn w:val="Normalnatabela"/>
    <w:uiPriority w:val="59"/>
    <w:rsid w:val="007701EE"/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701E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01EE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EE"/>
    <w:rPr>
      <w:rFonts w:eastAsia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5201D"/>
  </w:style>
  <w:style w:type="table" w:styleId="Koordinatnamreatabele">
    <w:name w:val="Table Grid"/>
    <w:basedOn w:val="Normalnatabela"/>
    <w:uiPriority w:val="59"/>
    <w:rsid w:val="007701EE"/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701E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01EE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Zugic</dc:creator>
  <cp:lastModifiedBy>Katarina Zugic</cp:lastModifiedBy>
  <cp:revision>1</cp:revision>
  <dcterms:created xsi:type="dcterms:W3CDTF">2016-12-15T11:23:00Z</dcterms:created>
  <dcterms:modified xsi:type="dcterms:W3CDTF">2016-12-15T11:27:00Z</dcterms:modified>
</cp:coreProperties>
</file>