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F13" w:rsidRPr="00557F13" w:rsidRDefault="00557F13" w:rsidP="00557F13">
      <w:pPr>
        <w:shd w:val="clear" w:color="auto" w:fill="B81C1C"/>
        <w:spacing w:before="300" w:line="240" w:lineRule="auto"/>
        <w:outlineLvl w:val="1"/>
        <w:rPr>
          <w:rFonts w:ascii="inherit" w:eastAsia="Times New Roman" w:hAnsi="inherit" w:cs="Helvetica"/>
          <w:b/>
          <w:bCs/>
          <w:color w:val="FFFFFF"/>
          <w:kern w:val="36"/>
          <w:sz w:val="27"/>
          <w:szCs w:val="27"/>
          <w:lang w:eastAsia="sr-Latn-RS"/>
        </w:rPr>
      </w:pPr>
      <w:r w:rsidRPr="00557F13">
        <w:rPr>
          <w:rFonts w:ascii="inherit" w:eastAsia="Times New Roman" w:hAnsi="inherit" w:cs="Helvetica"/>
          <w:b/>
          <w:bCs/>
          <w:color w:val="FFFFFF"/>
          <w:kern w:val="36"/>
          <w:sz w:val="27"/>
          <w:szCs w:val="27"/>
          <w:lang w:eastAsia="sr-Latn-RS"/>
        </w:rPr>
        <w:t>Објављен Правилник о подстицајима за производњу садног материјала и сертификацију и клонску селекцију воћака, винове лозе и хмеља</w:t>
      </w:r>
    </w:p>
    <w:p w:rsidR="00557F13" w:rsidRPr="00557F13" w:rsidRDefault="00557F13" w:rsidP="00557F13">
      <w:pPr>
        <w:shd w:val="clear" w:color="auto" w:fill="EBEBEB"/>
        <w:spacing w:after="0" w:line="240" w:lineRule="auto"/>
        <w:rPr>
          <w:rFonts w:ascii="Roboto Slab" w:eastAsia="Times New Roman" w:hAnsi="Roboto Slab" w:cs="Helvetica"/>
          <w:color w:val="333333"/>
          <w:sz w:val="21"/>
          <w:szCs w:val="21"/>
          <w:lang w:eastAsia="sr-Latn-RS"/>
        </w:rPr>
      </w:pPr>
      <w:r w:rsidRPr="00557F13">
        <w:rPr>
          <w:rFonts w:ascii="Roboto Slab" w:eastAsia="Times New Roman" w:hAnsi="Roboto Slab" w:cs="Helvetica"/>
          <w:color w:val="333333"/>
          <w:sz w:val="18"/>
          <w:szCs w:val="18"/>
          <w:lang w:eastAsia="sr-Latn-RS"/>
        </w:rPr>
        <w:t xml:space="preserve">Објављено: </w:t>
      </w:r>
      <w:r w:rsidRPr="00557F13">
        <w:rPr>
          <w:rFonts w:ascii="Roboto Slab" w:eastAsia="Times New Roman" w:hAnsi="Roboto Slab" w:cs="Helvetica"/>
          <w:b/>
          <w:bCs/>
          <w:color w:val="999999"/>
          <w:sz w:val="18"/>
          <w:szCs w:val="18"/>
          <w:lang w:eastAsia="sr-Latn-RS"/>
        </w:rPr>
        <w:t>22. јун 2017.</w:t>
      </w:r>
      <w:r w:rsidRPr="00557F13">
        <w:rPr>
          <w:rFonts w:ascii="Roboto Slab" w:eastAsia="Times New Roman" w:hAnsi="Roboto Slab" w:cs="Helvetica"/>
          <w:color w:val="333333"/>
          <w:sz w:val="18"/>
          <w:szCs w:val="18"/>
          <w:lang w:eastAsia="sr-Latn-RS"/>
        </w:rPr>
        <w:t xml:space="preserve"> Категорија: </w:t>
      </w:r>
      <w:hyperlink r:id="rId5" w:history="1">
        <w:r w:rsidRPr="00557F13">
          <w:rPr>
            <w:rFonts w:ascii="Roboto Slab" w:eastAsia="Times New Roman" w:hAnsi="Roboto Slab" w:cs="Helvetica"/>
            <w:color w:val="428BCA"/>
            <w:sz w:val="18"/>
            <w:szCs w:val="18"/>
            <w:lang w:eastAsia="sr-Latn-RS"/>
          </w:rPr>
          <w:t>Вести 2017</w:t>
        </w:r>
      </w:hyperlink>
      <w:r w:rsidRPr="00557F13">
        <w:rPr>
          <w:rFonts w:ascii="Roboto Slab" w:eastAsia="Times New Roman" w:hAnsi="Roboto Slab" w:cs="Helvetica"/>
          <w:color w:val="333333"/>
          <w:sz w:val="18"/>
          <w:szCs w:val="18"/>
          <w:lang w:eastAsia="sr-Latn-RS"/>
        </w:rPr>
        <w:t xml:space="preserve">, </w:t>
      </w:r>
      <w:hyperlink r:id="rId6" w:history="1">
        <w:r w:rsidRPr="00557F13">
          <w:rPr>
            <w:rFonts w:ascii="Roboto Slab" w:eastAsia="Times New Roman" w:hAnsi="Roboto Slab" w:cs="Helvetica"/>
            <w:color w:val="428BCA"/>
            <w:sz w:val="18"/>
            <w:szCs w:val="18"/>
            <w:lang w:eastAsia="sr-Latn-RS"/>
          </w:rPr>
          <w:t>Некатегоризовано</w:t>
        </w:r>
      </w:hyperlink>
      <w:r w:rsidRPr="00557F13">
        <w:rPr>
          <w:rFonts w:ascii="Roboto Slab" w:eastAsia="Times New Roman" w:hAnsi="Roboto Slab" w:cs="Helvetica"/>
          <w:color w:val="333333"/>
          <w:sz w:val="18"/>
          <w:szCs w:val="18"/>
          <w:lang w:eastAsia="sr-Latn-RS"/>
        </w:rPr>
        <w:t xml:space="preserve"> </w:t>
      </w:r>
    </w:p>
    <w:p w:rsidR="00557F13" w:rsidRPr="00557F13" w:rsidRDefault="00557F13" w:rsidP="00557F13">
      <w:pPr>
        <w:shd w:val="clear" w:color="auto" w:fill="EBEBEB"/>
        <w:spacing w:after="225" w:line="300" w:lineRule="atLeast"/>
        <w:jc w:val="both"/>
        <w:rPr>
          <w:rFonts w:ascii="Roboto Slab" w:eastAsia="Times New Roman" w:hAnsi="Roboto Slab" w:cs="Helvetica"/>
          <w:color w:val="525252"/>
          <w:sz w:val="21"/>
          <w:szCs w:val="21"/>
          <w:lang w:eastAsia="sr-Latn-RS"/>
        </w:rPr>
      </w:pPr>
      <w:r w:rsidRPr="00557F13">
        <w:rPr>
          <w:rFonts w:ascii="Roboto Slab" w:eastAsia="Times New Roman" w:hAnsi="Roboto Slab" w:cs="Helvetica"/>
          <w:color w:val="000000"/>
          <w:sz w:val="21"/>
          <w:szCs w:val="21"/>
          <w:lang w:eastAsia="sr-Latn-RS"/>
        </w:rPr>
        <w:t>Министарство пољопривреде и заштите животне средине недавно је донело нови Правилник за производњу садног материјала и сертификацију и клонску селекцију воћака, винове лозе и хмеља.</w:t>
      </w:r>
    </w:p>
    <w:p w:rsidR="00557F13" w:rsidRPr="00557F13" w:rsidRDefault="00557F13" w:rsidP="00557F13">
      <w:pPr>
        <w:shd w:val="clear" w:color="auto" w:fill="EBEBEB"/>
        <w:spacing w:after="225" w:line="300" w:lineRule="atLeast"/>
        <w:jc w:val="both"/>
        <w:rPr>
          <w:rFonts w:ascii="Roboto Slab" w:eastAsia="Times New Roman" w:hAnsi="Roboto Slab" w:cs="Helvetica"/>
          <w:color w:val="525252"/>
          <w:sz w:val="21"/>
          <w:szCs w:val="21"/>
          <w:lang w:eastAsia="sr-Latn-RS"/>
        </w:rPr>
      </w:pPr>
      <w:r w:rsidRPr="00557F13">
        <w:rPr>
          <w:rFonts w:ascii="Roboto Slab" w:eastAsia="Times New Roman" w:hAnsi="Roboto Slab" w:cs="Helvetica"/>
          <w:color w:val="000000"/>
          <w:sz w:val="21"/>
          <w:szCs w:val="21"/>
          <w:lang w:eastAsia="sr-Latn-RS"/>
        </w:rPr>
        <w:t>Право на подстицаје за подизање матичних засада има правно лице и предузетник под условом да је уписано у Регистар пољопривредних газдинстава и да има пријављене површине на којима су подигнути матични засади. Правилником су прецизирани и други услови које треба да испуни свако ко жели да конкурише за добијање ових средстава.</w:t>
      </w:r>
    </w:p>
    <w:p w:rsidR="00557F13" w:rsidRPr="00557F13" w:rsidRDefault="00557F13" w:rsidP="00557F13">
      <w:pPr>
        <w:shd w:val="clear" w:color="auto" w:fill="EBEBEB"/>
        <w:spacing w:after="225" w:line="300" w:lineRule="atLeast"/>
        <w:jc w:val="both"/>
        <w:rPr>
          <w:rFonts w:ascii="Roboto Slab" w:eastAsia="Times New Roman" w:hAnsi="Roboto Slab" w:cs="Helvetica"/>
          <w:color w:val="525252"/>
          <w:sz w:val="21"/>
          <w:szCs w:val="21"/>
          <w:lang w:eastAsia="sr-Latn-RS"/>
        </w:rPr>
      </w:pPr>
      <w:r w:rsidRPr="00557F13">
        <w:rPr>
          <w:rFonts w:ascii="Roboto Slab" w:eastAsia="Times New Roman" w:hAnsi="Roboto Slab" w:cs="Helvetica"/>
          <w:color w:val="000000"/>
          <w:sz w:val="21"/>
          <w:szCs w:val="21"/>
          <w:lang w:eastAsia="sr-Latn-RS"/>
        </w:rPr>
        <w:t>Подстицаји обухватају:</w:t>
      </w:r>
    </w:p>
    <w:p w:rsidR="00557F13" w:rsidRPr="00557F13" w:rsidRDefault="00557F13" w:rsidP="00557F13">
      <w:pPr>
        <w:shd w:val="clear" w:color="auto" w:fill="EBEBEB"/>
        <w:spacing w:after="225" w:line="300" w:lineRule="atLeast"/>
        <w:jc w:val="both"/>
        <w:rPr>
          <w:rFonts w:ascii="Roboto Slab" w:eastAsia="Times New Roman" w:hAnsi="Roboto Slab" w:cs="Helvetica"/>
          <w:color w:val="525252"/>
          <w:sz w:val="21"/>
          <w:szCs w:val="21"/>
          <w:lang w:eastAsia="sr-Latn-RS"/>
        </w:rPr>
      </w:pPr>
      <w:r w:rsidRPr="00557F13">
        <w:rPr>
          <w:rFonts w:ascii="Roboto Slab" w:eastAsia="Times New Roman" w:hAnsi="Roboto Slab" w:cs="Helvetica"/>
          <w:b/>
          <w:bCs/>
          <w:color w:val="000000"/>
          <w:sz w:val="21"/>
          <w:szCs w:val="21"/>
          <w:lang w:eastAsia="sr-Latn-RS"/>
        </w:rPr>
        <w:t>Подстицаје за подизање матичних засада</w:t>
      </w:r>
      <w:r w:rsidRPr="00557F13">
        <w:rPr>
          <w:rFonts w:ascii="Roboto Slab" w:eastAsia="Times New Roman" w:hAnsi="Roboto Slab" w:cs="Helvetica"/>
          <w:color w:val="000000"/>
          <w:sz w:val="21"/>
          <w:szCs w:val="21"/>
          <w:lang w:eastAsia="sr-Latn-RS"/>
        </w:rPr>
        <w:t xml:space="preserve"> предосновне и основне категорије воћака, винове лозе и хмеља за купљене саднице, укључујући и плаћања за куповину и постављање мрежаника са елементима на матичним засадима јабучастог и коштичавог воћа и бадема и подлоге предосновне и основне категорије и то у износу до 3.000.000 динара по кориснику.</w:t>
      </w:r>
    </w:p>
    <w:p w:rsidR="00557F13" w:rsidRPr="00557F13" w:rsidRDefault="00557F13" w:rsidP="00557F13">
      <w:pPr>
        <w:shd w:val="clear" w:color="auto" w:fill="EBEBEB"/>
        <w:spacing w:after="225" w:line="300" w:lineRule="atLeast"/>
        <w:jc w:val="both"/>
        <w:rPr>
          <w:rFonts w:ascii="Roboto Slab" w:eastAsia="Times New Roman" w:hAnsi="Roboto Slab" w:cs="Helvetica"/>
          <w:color w:val="525252"/>
          <w:sz w:val="21"/>
          <w:szCs w:val="21"/>
          <w:lang w:eastAsia="sr-Latn-RS"/>
        </w:rPr>
      </w:pPr>
      <w:r w:rsidRPr="00557F13">
        <w:rPr>
          <w:rFonts w:ascii="Roboto Slab" w:eastAsia="Times New Roman" w:hAnsi="Roboto Slab" w:cs="Helvetica"/>
          <w:color w:val="000000"/>
          <w:sz w:val="21"/>
          <w:szCs w:val="21"/>
          <w:lang w:eastAsia="sr-Latn-RS"/>
        </w:rPr>
        <w:t>Да би остварио подстицаје за матични засад мора да има барем 200 садница предосновне и основне категорије, односно најмање 2.000 подлога. Износ средстава за јабучасте и коштичаве врсте је до 1.200 динара по садници. За језграсте врсте воћа је до 1.300, винову лозу 500  и хмељ 200 динара по садници.</w:t>
      </w:r>
    </w:p>
    <w:p w:rsidR="00557F13" w:rsidRPr="00557F13" w:rsidRDefault="00557F13" w:rsidP="00557F13">
      <w:pPr>
        <w:shd w:val="clear" w:color="auto" w:fill="EBEBEB"/>
        <w:spacing w:after="225" w:line="300" w:lineRule="atLeast"/>
        <w:jc w:val="both"/>
        <w:rPr>
          <w:rFonts w:ascii="Roboto Slab" w:eastAsia="Times New Roman" w:hAnsi="Roboto Slab" w:cs="Helvetica"/>
          <w:color w:val="525252"/>
          <w:sz w:val="21"/>
          <w:szCs w:val="21"/>
          <w:lang w:eastAsia="sr-Latn-RS"/>
        </w:rPr>
      </w:pPr>
      <w:r w:rsidRPr="00557F13">
        <w:rPr>
          <w:rFonts w:ascii="Roboto Slab" w:eastAsia="Times New Roman" w:hAnsi="Roboto Slab" w:cs="Helvetica"/>
          <w:color w:val="000000"/>
          <w:sz w:val="21"/>
          <w:szCs w:val="21"/>
          <w:lang w:eastAsia="sr-Latn-RS"/>
        </w:rPr>
        <w:t>За саднице предосновне и основне категорије, односно матични засад вегетативних подлога остварује се право на подстицаје у износу до 140 динара по садници.</w:t>
      </w:r>
    </w:p>
    <w:p w:rsidR="00557F13" w:rsidRPr="00557F13" w:rsidRDefault="00557F13" w:rsidP="00557F13">
      <w:pPr>
        <w:shd w:val="clear" w:color="auto" w:fill="EBEBEB"/>
        <w:spacing w:after="225" w:line="300" w:lineRule="atLeast"/>
        <w:jc w:val="both"/>
        <w:rPr>
          <w:rFonts w:ascii="Roboto Slab" w:eastAsia="Times New Roman" w:hAnsi="Roboto Slab" w:cs="Helvetica"/>
          <w:color w:val="525252"/>
          <w:sz w:val="21"/>
          <w:szCs w:val="21"/>
          <w:lang w:eastAsia="sr-Latn-RS"/>
        </w:rPr>
      </w:pPr>
      <w:r w:rsidRPr="00557F13">
        <w:rPr>
          <w:rFonts w:ascii="Roboto Slab" w:eastAsia="Times New Roman" w:hAnsi="Roboto Slab" w:cs="Helvetica"/>
          <w:color w:val="000000"/>
          <w:sz w:val="21"/>
          <w:szCs w:val="21"/>
          <w:lang w:eastAsia="sr-Latn-RS"/>
        </w:rPr>
        <w:t>За саднице предосновне и основне категорије, односно матични засад за добијање семена остварује се право на подстицаје у износу до 1.000 динара по садници.</w:t>
      </w:r>
    </w:p>
    <w:p w:rsidR="00557F13" w:rsidRPr="00557F13" w:rsidRDefault="00557F13" w:rsidP="00557F13">
      <w:pPr>
        <w:shd w:val="clear" w:color="auto" w:fill="EBEBEB"/>
        <w:spacing w:after="225" w:line="300" w:lineRule="atLeast"/>
        <w:jc w:val="both"/>
        <w:rPr>
          <w:rFonts w:ascii="Roboto Slab" w:eastAsia="Times New Roman" w:hAnsi="Roboto Slab" w:cs="Helvetica"/>
          <w:color w:val="525252"/>
          <w:sz w:val="21"/>
          <w:szCs w:val="21"/>
          <w:lang w:eastAsia="sr-Latn-RS"/>
        </w:rPr>
      </w:pPr>
      <w:r w:rsidRPr="00557F13">
        <w:rPr>
          <w:rFonts w:ascii="Roboto Slab" w:eastAsia="Times New Roman" w:hAnsi="Roboto Slab" w:cs="Helvetica"/>
          <w:color w:val="000000"/>
          <w:sz w:val="21"/>
          <w:szCs w:val="21"/>
          <w:lang w:eastAsia="sr-Latn-RS"/>
        </w:rPr>
        <w:t>Када су у питању јагодасте врсте за малину се остварује до 50 дин по садници, за јагоду до 40, купину до 100, боровницу до 400 и рибизлу и огрозд до 150 динара по садници.</w:t>
      </w:r>
    </w:p>
    <w:p w:rsidR="00557F13" w:rsidRPr="00557F13" w:rsidRDefault="00557F13" w:rsidP="00557F13">
      <w:pPr>
        <w:shd w:val="clear" w:color="auto" w:fill="EBEBEB"/>
        <w:spacing w:after="225" w:line="300" w:lineRule="atLeast"/>
        <w:jc w:val="both"/>
        <w:rPr>
          <w:rFonts w:ascii="Roboto Slab" w:eastAsia="Times New Roman" w:hAnsi="Roboto Slab" w:cs="Helvetica"/>
          <w:color w:val="525252"/>
          <w:sz w:val="21"/>
          <w:szCs w:val="21"/>
          <w:lang w:eastAsia="sr-Latn-RS"/>
        </w:rPr>
      </w:pPr>
      <w:r w:rsidRPr="00557F13">
        <w:rPr>
          <w:rFonts w:ascii="Roboto Slab" w:eastAsia="Times New Roman" w:hAnsi="Roboto Slab" w:cs="Helvetica"/>
          <w:color w:val="000000"/>
          <w:sz w:val="21"/>
          <w:szCs w:val="21"/>
          <w:lang w:eastAsia="sr-Latn-RS"/>
        </w:rPr>
        <w:t xml:space="preserve">Подстицаји за подизање матичних засада, остварују се на основу захтева за остваривање права на подстицаје који се за сваку календарску годину подноси Министарству – Управи за аграрна плаћања </w:t>
      </w:r>
      <w:r w:rsidRPr="00557F13">
        <w:rPr>
          <w:rFonts w:ascii="Roboto Slab" w:eastAsia="Times New Roman" w:hAnsi="Roboto Slab" w:cs="Helvetica"/>
          <w:b/>
          <w:bCs/>
          <w:color w:val="000000"/>
          <w:sz w:val="21"/>
          <w:szCs w:val="21"/>
          <w:lang w:eastAsia="sr-Latn-RS"/>
        </w:rPr>
        <w:t>од 1. до 15. октобра календарске године.</w:t>
      </w:r>
    </w:p>
    <w:p w:rsidR="00557F13" w:rsidRPr="00557F13" w:rsidRDefault="00557F13" w:rsidP="00557F13">
      <w:pPr>
        <w:shd w:val="clear" w:color="auto" w:fill="EBEBEB"/>
        <w:spacing w:after="225" w:line="300" w:lineRule="atLeast"/>
        <w:jc w:val="both"/>
        <w:rPr>
          <w:rFonts w:ascii="Roboto Slab" w:eastAsia="Times New Roman" w:hAnsi="Roboto Slab" w:cs="Helvetica"/>
          <w:color w:val="525252"/>
          <w:sz w:val="21"/>
          <w:szCs w:val="21"/>
          <w:lang w:eastAsia="sr-Latn-RS"/>
        </w:rPr>
      </w:pPr>
      <w:r w:rsidRPr="00557F13">
        <w:rPr>
          <w:rFonts w:ascii="Roboto Slab" w:eastAsia="Times New Roman" w:hAnsi="Roboto Slab" w:cs="Helvetica"/>
          <w:b/>
          <w:bCs/>
          <w:color w:val="000000"/>
          <w:sz w:val="21"/>
          <w:szCs w:val="21"/>
          <w:lang w:eastAsia="sr-Latn-RS"/>
        </w:rPr>
        <w:t xml:space="preserve">Подстицаје за произведене саднице </w:t>
      </w:r>
      <w:r w:rsidRPr="00557F13">
        <w:rPr>
          <w:rFonts w:ascii="Roboto Slab" w:eastAsia="Times New Roman" w:hAnsi="Roboto Slab" w:cs="Helvetica"/>
          <w:color w:val="000000"/>
          <w:sz w:val="21"/>
          <w:szCs w:val="21"/>
          <w:lang w:eastAsia="sr-Latn-RS"/>
        </w:rPr>
        <w:t>воћака, винове лозе и хмеља и то у износу до 500.000 динара по кориснику. Право на подстицаје за произведене саднице може се остварити за саднице воћака, винове лозе и хмеља које су произведене у периоду од 1. септембра претходне године до 31. августа текуће године и за које је у том периоду издат сертификат.</w:t>
      </w:r>
    </w:p>
    <w:p w:rsidR="00557F13" w:rsidRPr="00557F13" w:rsidRDefault="00557F13" w:rsidP="00557F13">
      <w:pPr>
        <w:shd w:val="clear" w:color="auto" w:fill="EBEBEB"/>
        <w:spacing w:after="225" w:line="300" w:lineRule="atLeast"/>
        <w:jc w:val="both"/>
        <w:rPr>
          <w:rFonts w:ascii="Roboto Slab" w:eastAsia="Times New Roman" w:hAnsi="Roboto Slab" w:cs="Helvetica"/>
          <w:color w:val="525252"/>
          <w:sz w:val="21"/>
          <w:szCs w:val="21"/>
          <w:lang w:eastAsia="sr-Latn-RS"/>
        </w:rPr>
      </w:pPr>
      <w:r w:rsidRPr="00557F13">
        <w:rPr>
          <w:rFonts w:ascii="Roboto Slab" w:eastAsia="Times New Roman" w:hAnsi="Roboto Slab" w:cs="Helvetica"/>
          <w:color w:val="000000"/>
          <w:sz w:val="21"/>
          <w:szCs w:val="21"/>
          <w:lang w:eastAsia="sr-Latn-RS"/>
        </w:rPr>
        <w:t xml:space="preserve">Средства за произведене саднице могу да остваре сви они који испуњавају захтеве прописане правилником. За саднице предосновне и основне категорије за јабучасте и коштичаве врсте воћака даваће се 50 динара, орах 10, јагодасте врсте воћа (осим јагоде) 20, боровнице 100, јагоде 10, и винове лозе и хмељла по 50 динара. За саднице сертификоване категорије произвођачи ће моћи да добију по 10 динара за јабучасте и коштичаве врсте, за јагодасте (осим боровнице и јагоде) пет динара,  боровницу 50, јагоду, винову лозу и хмељ по пет динара. За стандардне ктегорије подстццаји </w:t>
      </w:r>
      <w:r w:rsidRPr="00557F13">
        <w:rPr>
          <w:rFonts w:ascii="Roboto Slab" w:eastAsia="Times New Roman" w:hAnsi="Roboto Slab" w:cs="Helvetica"/>
          <w:color w:val="000000"/>
          <w:sz w:val="21"/>
          <w:szCs w:val="21"/>
          <w:lang w:eastAsia="sr-Latn-RS"/>
        </w:rPr>
        <w:lastRenderedPageBreak/>
        <w:t>износе за јабучасте и коштичав врсте по три динара, за језграсто воће осим ораха 5, калемљени орах и леску по 80, јагодасте врсте (осим боровнице) 3, боровницу 10, винову лозу и хмељ по три динара.</w:t>
      </w:r>
    </w:p>
    <w:p w:rsidR="00557F13" w:rsidRPr="00557F13" w:rsidRDefault="00557F13" w:rsidP="00557F13">
      <w:pPr>
        <w:shd w:val="clear" w:color="auto" w:fill="EBEBEB"/>
        <w:spacing w:after="225" w:line="300" w:lineRule="atLeast"/>
        <w:jc w:val="both"/>
        <w:rPr>
          <w:rFonts w:ascii="Roboto Slab" w:eastAsia="Times New Roman" w:hAnsi="Roboto Slab" w:cs="Helvetica"/>
          <w:color w:val="525252"/>
          <w:sz w:val="21"/>
          <w:szCs w:val="21"/>
          <w:lang w:eastAsia="sr-Latn-RS"/>
        </w:rPr>
      </w:pPr>
      <w:r w:rsidRPr="00557F13">
        <w:rPr>
          <w:rFonts w:ascii="Roboto Slab" w:eastAsia="Times New Roman" w:hAnsi="Roboto Slab" w:cs="Helvetica"/>
          <w:color w:val="000000"/>
          <w:sz w:val="21"/>
          <w:szCs w:val="21"/>
          <w:lang w:eastAsia="sr-Latn-RS"/>
        </w:rPr>
        <w:t xml:space="preserve">Подстицаји се остварују на основу захтева за остваривање права на подстицаје који се подноси за сваку календарску годину Управи, у периоду </w:t>
      </w:r>
      <w:r w:rsidRPr="00557F13">
        <w:rPr>
          <w:rFonts w:ascii="Roboto Slab" w:eastAsia="Times New Roman" w:hAnsi="Roboto Slab" w:cs="Helvetica"/>
          <w:b/>
          <w:bCs/>
          <w:color w:val="000000"/>
          <w:sz w:val="21"/>
          <w:szCs w:val="21"/>
          <w:lang w:eastAsia="sr-Latn-RS"/>
        </w:rPr>
        <w:t>од 1. септембра до 15. октобра календарске године</w:t>
      </w:r>
      <w:r w:rsidRPr="00557F13">
        <w:rPr>
          <w:rFonts w:ascii="Roboto Slab" w:eastAsia="Times New Roman" w:hAnsi="Roboto Slab" w:cs="Helvetica"/>
          <w:color w:val="000000"/>
          <w:sz w:val="21"/>
          <w:szCs w:val="21"/>
          <w:lang w:eastAsia="sr-Latn-RS"/>
        </w:rPr>
        <w:t>. Захтев се може поднети за саднице различите по категоријама, врстама, сортама или клоновима који су уписани у Регистар сорти пољопривредног биља.</w:t>
      </w:r>
    </w:p>
    <w:p w:rsidR="00557F13" w:rsidRPr="00557F13" w:rsidRDefault="00557F13" w:rsidP="00557F13">
      <w:pPr>
        <w:shd w:val="clear" w:color="auto" w:fill="EBEBEB"/>
        <w:spacing w:after="225" w:line="300" w:lineRule="atLeast"/>
        <w:jc w:val="both"/>
        <w:rPr>
          <w:rFonts w:ascii="Roboto Slab" w:eastAsia="Times New Roman" w:hAnsi="Roboto Slab" w:cs="Helvetica"/>
          <w:color w:val="525252"/>
          <w:sz w:val="21"/>
          <w:szCs w:val="21"/>
          <w:lang w:eastAsia="sr-Latn-RS"/>
        </w:rPr>
      </w:pPr>
      <w:r w:rsidRPr="00557F13">
        <w:rPr>
          <w:rFonts w:ascii="Roboto Slab" w:eastAsia="Times New Roman" w:hAnsi="Roboto Slab" w:cs="Helvetica"/>
          <w:color w:val="000000"/>
          <w:sz w:val="21"/>
          <w:szCs w:val="21"/>
          <w:lang w:eastAsia="sr-Latn-RS"/>
        </w:rPr>
        <w:t xml:space="preserve">Подршку програмима који се односе на набавку опреме, техничких средстава, биљног материјала, одржање колекција и обављања активности на пословима спровођења тих програма, као и на пројекте </w:t>
      </w:r>
      <w:r w:rsidRPr="00557F13">
        <w:rPr>
          <w:rFonts w:ascii="Roboto Slab" w:eastAsia="Times New Roman" w:hAnsi="Roboto Slab" w:cs="Helvetica"/>
          <w:b/>
          <w:bCs/>
          <w:color w:val="000000"/>
          <w:sz w:val="21"/>
          <w:szCs w:val="21"/>
          <w:lang w:eastAsia="sr-Latn-RS"/>
        </w:rPr>
        <w:t>сертификације и клонске селекције</w:t>
      </w:r>
      <w:r w:rsidRPr="00557F13">
        <w:rPr>
          <w:rFonts w:ascii="Roboto Slab" w:eastAsia="Times New Roman" w:hAnsi="Roboto Slab" w:cs="Helvetica"/>
          <w:color w:val="000000"/>
          <w:sz w:val="21"/>
          <w:szCs w:val="21"/>
          <w:lang w:eastAsia="sr-Latn-RS"/>
        </w:rPr>
        <w:t>, чување, умножавање и тестирање садног материјала и друго у циљу сертификације садног материјала и једне или више фаза фитосанитарне и генетске клонске селекције воћака, винове лозе и хмеља, и то у износу до 10.000.000 динара по кориснику.</w:t>
      </w:r>
    </w:p>
    <w:p w:rsidR="00557F13" w:rsidRPr="00557F13" w:rsidRDefault="00557F13" w:rsidP="00557F13">
      <w:pPr>
        <w:shd w:val="clear" w:color="auto" w:fill="EBEBEB"/>
        <w:spacing w:after="225" w:line="300" w:lineRule="atLeast"/>
        <w:jc w:val="both"/>
        <w:rPr>
          <w:rFonts w:ascii="Roboto Slab" w:eastAsia="Times New Roman" w:hAnsi="Roboto Slab" w:cs="Helvetica"/>
          <w:color w:val="525252"/>
          <w:sz w:val="21"/>
          <w:szCs w:val="21"/>
          <w:lang w:eastAsia="sr-Latn-RS"/>
        </w:rPr>
      </w:pPr>
      <w:r w:rsidRPr="00557F13">
        <w:rPr>
          <w:rFonts w:ascii="Roboto Slab" w:eastAsia="Times New Roman" w:hAnsi="Roboto Slab" w:cs="Helvetica"/>
          <w:color w:val="000000"/>
          <w:sz w:val="21"/>
          <w:szCs w:val="21"/>
          <w:lang w:eastAsia="sr-Latn-RS"/>
        </w:rPr>
        <w:t>Подстицаји за сертификацију и клонску селекцију расподељују се Конкурсом који за сваку календарску годину расписује Управа. Корисник подстицаја најкасније до 30. јуна наредне године треба Министарству да достави извештај о реализацији  који садржи податке којима доказује да је спровео све планиране активности, као и доказе о наменском коришћењу средстава остварених по основу подстицаја.</w:t>
      </w:r>
    </w:p>
    <w:p w:rsidR="00A40586" w:rsidRPr="00557F13" w:rsidRDefault="00A40586" w:rsidP="00557F13">
      <w:bookmarkStart w:id="0" w:name="_GoBack"/>
      <w:bookmarkEnd w:id="0"/>
    </w:p>
    <w:sectPr w:rsidR="00A40586" w:rsidRPr="00557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Roboto Slab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061AA"/>
    <w:multiLevelType w:val="multilevel"/>
    <w:tmpl w:val="10D05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8D"/>
    <w:rsid w:val="00005B54"/>
    <w:rsid w:val="000067EC"/>
    <w:rsid w:val="00007468"/>
    <w:rsid w:val="00012BF8"/>
    <w:rsid w:val="00014A71"/>
    <w:rsid w:val="00034672"/>
    <w:rsid w:val="0005078D"/>
    <w:rsid w:val="00064F61"/>
    <w:rsid w:val="00065F9B"/>
    <w:rsid w:val="000F0C85"/>
    <w:rsid w:val="000F22C5"/>
    <w:rsid w:val="000F775A"/>
    <w:rsid w:val="0011517F"/>
    <w:rsid w:val="001773C4"/>
    <w:rsid w:val="0018454E"/>
    <w:rsid w:val="00193E6E"/>
    <w:rsid w:val="001B74E5"/>
    <w:rsid w:val="001E1329"/>
    <w:rsid w:val="001E7F3D"/>
    <w:rsid w:val="00201AB8"/>
    <w:rsid w:val="0020577B"/>
    <w:rsid w:val="002244DC"/>
    <w:rsid w:val="002458D3"/>
    <w:rsid w:val="002733B9"/>
    <w:rsid w:val="002735A8"/>
    <w:rsid w:val="002800B9"/>
    <w:rsid w:val="002A41E5"/>
    <w:rsid w:val="002B0679"/>
    <w:rsid w:val="002C62A9"/>
    <w:rsid w:val="002D7745"/>
    <w:rsid w:val="00302293"/>
    <w:rsid w:val="00311799"/>
    <w:rsid w:val="00312EF5"/>
    <w:rsid w:val="00314993"/>
    <w:rsid w:val="00321B3D"/>
    <w:rsid w:val="003424DE"/>
    <w:rsid w:val="00345EF5"/>
    <w:rsid w:val="003A3FE1"/>
    <w:rsid w:val="003C573F"/>
    <w:rsid w:val="003C651F"/>
    <w:rsid w:val="003D414F"/>
    <w:rsid w:val="003E596F"/>
    <w:rsid w:val="003F27FE"/>
    <w:rsid w:val="003F5C2A"/>
    <w:rsid w:val="003F79F1"/>
    <w:rsid w:val="003F7D9F"/>
    <w:rsid w:val="00403578"/>
    <w:rsid w:val="00463831"/>
    <w:rsid w:val="00475533"/>
    <w:rsid w:val="00486531"/>
    <w:rsid w:val="00493FBD"/>
    <w:rsid w:val="004A25D3"/>
    <w:rsid w:val="004C3298"/>
    <w:rsid w:val="004C6E94"/>
    <w:rsid w:val="004D50B1"/>
    <w:rsid w:val="004D7585"/>
    <w:rsid w:val="004F3998"/>
    <w:rsid w:val="005036DD"/>
    <w:rsid w:val="0051384C"/>
    <w:rsid w:val="00527447"/>
    <w:rsid w:val="005351E4"/>
    <w:rsid w:val="00540044"/>
    <w:rsid w:val="005464B8"/>
    <w:rsid w:val="00550EEC"/>
    <w:rsid w:val="00557F13"/>
    <w:rsid w:val="00576605"/>
    <w:rsid w:val="00585814"/>
    <w:rsid w:val="005A1A0D"/>
    <w:rsid w:val="005A7B24"/>
    <w:rsid w:val="005C35BF"/>
    <w:rsid w:val="005C591A"/>
    <w:rsid w:val="005C66D6"/>
    <w:rsid w:val="005D2FFF"/>
    <w:rsid w:val="005D586C"/>
    <w:rsid w:val="005E072B"/>
    <w:rsid w:val="005F68BA"/>
    <w:rsid w:val="00606553"/>
    <w:rsid w:val="00610841"/>
    <w:rsid w:val="00614608"/>
    <w:rsid w:val="0062149E"/>
    <w:rsid w:val="00631462"/>
    <w:rsid w:val="006371C5"/>
    <w:rsid w:val="00642863"/>
    <w:rsid w:val="00650D8F"/>
    <w:rsid w:val="00664030"/>
    <w:rsid w:val="00671BBF"/>
    <w:rsid w:val="00673A2F"/>
    <w:rsid w:val="00686504"/>
    <w:rsid w:val="006B161C"/>
    <w:rsid w:val="006D1D0A"/>
    <w:rsid w:val="006D6CFD"/>
    <w:rsid w:val="00703C93"/>
    <w:rsid w:val="00725AB9"/>
    <w:rsid w:val="00775FA8"/>
    <w:rsid w:val="0078170D"/>
    <w:rsid w:val="00783DA5"/>
    <w:rsid w:val="007846E4"/>
    <w:rsid w:val="0079350F"/>
    <w:rsid w:val="007A05B4"/>
    <w:rsid w:val="007D172B"/>
    <w:rsid w:val="007D597E"/>
    <w:rsid w:val="00813025"/>
    <w:rsid w:val="0082354F"/>
    <w:rsid w:val="008473DA"/>
    <w:rsid w:val="00867E62"/>
    <w:rsid w:val="00872C11"/>
    <w:rsid w:val="008760E1"/>
    <w:rsid w:val="00895172"/>
    <w:rsid w:val="00896BF8"/>
    <w:rsid w:val="00896C4D"/>
    <w:rsid w:val="00897DFB"/>
    <w:rsid w:val="008A48A8"/>
    <w:rsid w:val="008A6625"/>
    <w:rsid w:val="008B2CEC"/>
    <w:rsid w:val="008B718F"/>
    <w:rsid w:val="008D10EE"/>
    <w:rsid w:val="008E166A"/>
    <w:rsid w:val="008E451E"/>
    <w:rsid w:val="008F0CB3"/>
    <w:rsid w:val="00901032"/>
    <w:rsid w:val="0092069D"/>
    <w:rsid w:val="0092303D"/>
    <w:rsid w:val="00923191"/>
    <w:rsid w:val="00960F96"/>
    <w:rsid w:val="009B71C1"/>
    <w:rsid w:val="009C4D7E"/>
    <w:rsid w:val="009E3892"/>
    <w:rsid w:val="009F232C"/>
    <w:rsid w:val="00A0694E"/>
    <w:rsid w:val="00A10122"/>
    <w:rsid w:val="00A10D41"/>
    <w:rsid w:val="00A1276F"/>
    <w:rsid w:val="00A40586"/>
    <w:rsid w:val="00A528EC"/>
    <w:rsid w:val="00A56BEB"/>
    <w:rsid w:val="00A616A7"/>
    <w:rsid w:val="00A824B2"/>
    <w:rsid w:val="00A94E38"/>
    <w:rsid w:val="00AA7874"/>
    <w:rsid w:val="00AE1CF3"/>
    <w:rsid w:val="00AF3E02"/>
    <w:rsid w:val="00B11B68"/>
    <w:rsid w:val="00B1462E"/>
    <w:rsid w:val="00B23AAA"/>
    <w:rsid w:val="00B34A80"/>
    <w:rsid w:val="00B51D5F"/>
    <w:rsid w:val="00B71501"/>
    <w:rsid w:val="00B809D6"/>
    <w:rsid w:val="00B860C1"/>
    <w:rsid w:val="00B91712"/>
    <w:rsid w:val="00BC1439"/>
    <w:rsid w:val="00BC3F5A"/>
    <w:rsid w:val="00BD1AB5"/>
    <w:rsid w:val="00BD4B21"/>
    <w:rsid w:val="00C02BEF"/>
    <w:rsid w:val="00C85647"/>
    <w:rsid w:val="00CA48F5"/>
    <w:rsid w:val="00CA7869"/>
    <w:rsid w:val="00CB00DF"/>
    <w:rsid w:val="00CB6FE5"/>
    <w:rsid w:val="00CC070B"/>
    <w:rsid w:val="00CC1ED8"/>
    <w:rsid w:val="00CE2D87"/>
    <w:rsid w:val="00D14FC0"/>
    <w:rsid w:val="00D90AB4"/>
    <w:rsid w:val="00D92B80"/>
    <w:rsid w:val="00DC497B"/>
    <w:rsid w:val="00DD5391"/>
    <w:rsid w:val="00E1674E"/>
    <w:rsid w:val="00E33575"/>
    <w:rsid w:val="00E368C4"/>
    <w:rsid w:val="00E61A07"/>
    <w:rsid w:val="00E93FA1"/>
    <w:rsid w:val="00E94A5B"/>
    <w:rsid w:val="00E957D0"/>
    <w:rsid w:val="00EB0B9D"/>
    <w:rsid w:val="00F110B2"/>
    <w:rsid w:val="00F14FA7"/>
    <w:rsid w:val="00F42430"/>
    <w:rsid w:val="00F6202C"/>
    <w:rsid w:val="00F7109F"/>
    <w:rsid w:val="00F72DA6"/>
    <w:rsid w:val="00F747E5"/>
    <w:rsid w:val="00F74968"/>
    <w:rsid w:val="00F8444C"/>
    <w:rsid w:val="00FC3616"/>
    <w:rsid w:val="00FE2D0A"/>
    <w:rsid w:val="00FF2CCE"/>
    <w:rsid w:val="00FF48E1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36FAB-175E-46C6-9AF3-69D88E53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8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15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12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24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1558">
                                  <w:marLeft w:val="0"/>
                                  <w:marRight w:val="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1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4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137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9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81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0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903260">
                                  <w:marLeft w:val="0"/>
                                  <w:marRight w:val="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922636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1" w:color="DDDDDD"/>
                                    <w:left w:val="single" w:sz="6" w:space="11" w:color="DDDDDD"/>
                                    <w:bottom w:val="single" w:sz="6" w:space="11" w:color="DDDDDD"/>
                                    <w:right w:val="single" w:sz="6" w:space="11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ap.gov.rs/nekategorizovano/" TargetMode="External"/><Relationship Id="rId5" Type="http://schemas.openxmlformats.org/officeDocument/2006/relationships/hyperlink" Target="http://uap.gov.rs/vesti-201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669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Bogdanov</dc:creator>
  <cp:keywords/>
  <dc:description/>
  <cp:lastModifiedBy>Zorica Bogdanov</cp:lastModifiedBy>
  <cp:revision>2</cp:revision>
  <dcterms:created xsi:type="dcterms:W3CDTF">2017-07-10T10:45:00Z</dcterms:created>
  <dcterms:modified xsi:type="dcterms:W3CDTF">2017-07-10T10:48:00Z</dcterms:modified>
</cp:coreProperties>
</file>