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true"/>
        <w:spacing w:lineRule="auto" w:line="240" w:before="0" w:after="0"/>
        <w:jc w:val="center"/>
        <w:rPr>
          <w:rFonts w:cs="Verdana"/>
          <w:b/>
          <w:bCs/>
          <w:sz w:val="20"/>
          <w:szCs w:val="20"/>
          <w:lang w:val="sr-Latn-CS"/>
        </w:rPr>
      </w:pPr>
      <w:r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>
      <w:pPr>
        <w:pStyle w:val="Normal"/>
        <w:overflowPunct w:val="true"/>
        <w:jc w:val="center"/>
        <w:rPr>
          <w:rFonts w:eastAsia="Calibri" w:cs="Verdana"/>
          <w:b/>
          <w:bCs/>
          <w:sz w:val="20"/>
          <w:szCs w:val="20"/>
          <w:lang w:val="sr-Latn-CS"/>
        </w:rPr>
      </w:pPr>
      <w:r>
        <w:rPr>
          <w:rFonts w:cs="Verdana"/>
          <w:b/>
          <w:bCs/>
          <w:sz w:val="20"/>
          <w:szCs w:val="20"/>
        </w:rPr>
        <w:t>КОНКУРС</w:t>
      </w:r>
      <w:r>
        <w:rPr>
          <w:rFonts w:cs="Verdana"/>
          <w:sz w:val="20"/>
          <w:szCs w:val="20"/>
          <w:lang w:val="sr-RS"/>
        </w:rPr>
        <w:t xml:space="preserve"> 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eastAsia="Calibri" w:cs="Verdana"/>
          <w:b/>
          <w:bCs/>
          <w:sz w:val="20"/>
          <w:szCs w:val="20"/>
          <w:lang w:val="sr-RS"/>
        </w:rPr>
        <w:t xml:space="preserve">ЗА СУФИНАНСИРАЊЕ ИНВЕСТИЦИЈА У ФИЗИЧКА СРЕДСТВА ПОЉОПРИВРЕДНИХ ГАЗДИНСТАВА НА ТЕРИТОРИЈИ </w:t>
      </w:r>
      <w:r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>
        <w:rPr>
          <w:rFonts w:eastAsia="Calibri" w:cs="Verdana"/>
          <w:b/>
          <w:bCs/>
          <w:sz w:val="20"/>
          <w:szCs w:val="20"/>
          <w:lang w:val="sr-RS"/>
        </w:rPr>
        <w:t>Е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>
        <w:rPr>
          <w:rFonts w:eastAsia="Calibri" w:cs="Verdana"/>
          <w:b/>
          <w:bCs/>
          <w:sz w:val="20"/>
          <w:szCs w:val="20"/>
          <w:lang w:val="sr-RS"/>
        </w:rPr>
        <w:t>6</w:t>
      </w:r>
      <w:r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>
      <w:pPr>
        <w:pStyle w:val="Normal"/>
        <w:tabs>
          <w:tab w:val="left" w:pos="8640" w:leader="none"/>
          <w:tab w:val="left" w:pos="9540" w:leader="none"/>
        </w:tabs>
        <w:spacing w:lineRule="auto" w:line="240" w:before="0" w:after="0"/>
        <w:ind w:left="0" w:right="-46" w:hanging="0"/>
        <w:jc w:val="center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ОПШТИ ПОДАЦИ О ПОДНОСИОЦУ ПРИЈАВЕ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1984"/>
        <w:gridCol w:w="1986"/>
        <w:gridCol w:w="1987"/>
      </w:tblGrid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ЈМБГ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Контакт телефон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e-mail: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Досадашње коришћење средстава Секретаријата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Први пут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Други пут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Трећи пут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ПОДАЦИ О ЛОКАЦИЈИ УЛАГАЊА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5957"/>
      </w:tblGrid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Катастарска општина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катастарске парцеле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НАМЕНА СРЕДСТАВА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645"/>
        <w:gridCol w:w="1622"/>
      </w:tblGrid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Шифра</w:t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Врста инвестиције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 xml:space="preserve">Износ инвестиције 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без ПДВ</w:t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101.3.5.</w:t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Опремање хладњача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припрему, прање, полирање, чишћење, сортирање и паковање воћа, грожђа и поврћа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101.4.9.</w:t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Опремање сушара за индустријско, зачинско и лековито биље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101.4.10.</w:t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прераду уљарица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Укупно: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ОПИС ОПРЕМЕ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1106"/>
        <w:gridCol w:w="231"/>
        <w:gridCol w:w="648"/>
        <w:gridCol w:w="245"/>
        <w:gridCol w:w="1387"/>
        <w:gridCol w:w="354"/>
        <w:gridCol w:w="908"/>
        <w:gridCol w:w="1079"/>
      </w:tblGrid>
      <w:tr>
        <w:trPr>
          <w:trHeight w:val="397" w:hRule="atLeast"/>
          <w:cantSplit w:val="false"/>
        </w:trPr>
        <w:tc>
          <w:tcPr>
            <w:tcW w:w="92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Опремање хладњача</w:t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Врста хладњаче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Плусна</w:t>
            </w:r>
          </w:p>
        </w:tc>
        <w:tc>
          <w:tcPr>
            <w:tcW w:w="1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Минусна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Комбинована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Тунел за замрзавање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УЛО</w:t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Смештајни капацитет хладњаче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RS"/>
              </w:rPr>
              <w:t>10-3.000</w:t>
            </w:r>
            <w:r>
              <w:rPr>
                <w:sz w:val="20"/>
                <w:szCs w:val="20"/>
                <w:lang w:val="sr-Latn-RS"/>
              </w:rPr>
              <w:t>t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3.000-10.000 t</w:t>
            </w:r>
          </w:p>
        </w:tc>
        <w:tc>
          <w:tcPr>
            <w:tcW w:w="1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RS"/>
              </w:rPr>
              <w:t xml:space="preserve">Преко </w:t>
            </w:r>
            <w:r>
              <w:rPr>
                <w:sz w:val="20"/>
                <w:szCs w:val="20"/>
                <w:lang w:val="sr-Latn-RS"/>
              </w:rPr>
              <w:t>10.000 t</w:t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0" w:right="-45" w:hanging="0"/>
              <w:jc w:val="both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расхладних комора</w:t>
            </w:r>
          </w:p>
        </w:tc>
        <w:tc>
          <w:tcPr>
            <w:tcW w:w="5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0" w:right="-45" w:hanging="0"/>
              <w:jc w:val="both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 xml:space="preserve">Производ </w:t>
            </w:r>
            <w:r>
              <w:rPr>
                <w:sz w:val="20"/>
                <w:szCs w:val="20"/>
                <w:lang w:val="sr-RS"/>
              </w:rPr>
              <w:t>за складиштење</w:t>
            </w:r>
          </w:p>
        </w:tc>
        <w:tc>
          <w:tcPr>
            <w:tcW w:w="5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Количине производа за складиштење из сопствене производње:</w:t>
            </w:r>
          </w:p>
        </w:tc>
        <w:tc>
          <w:tcPr>
            <w:tcW w:w="5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Количине производа за складиштење од других произвођача:</w:t>
            </w:r>
          </w:p>
        </w:tc>
        <w:tc>
          <w:tcPr>
            <w:tcW w:w="5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2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Опремање сушара за индустријско, зачинско и лековито биље</w:t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0" w:right="-45" w:hanging="0"/>
              <w:jc w:val="both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Врста сушаре</w:t>
            </w:r>
          </w:p>
        </w:tc>
        <w:tc>
          <w:tcPr>
            <w:tcW w:w="5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0" w:right="-45" w:hanging="0"/>
              <w:jc w:val="both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Укупна површина ладица сушаре</w:t>
            </w:r>
          </w:p>
        </w:tc>
        <w:tc>
          <w:tcPr>
            <w:tcW w:w="59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Производ за сушење</w:t>
            </w:r>
          </w:p>
        </w:tc>
        <w:tc>
          <w:tcPr>
            <w:tcW w:w="46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Количине производа за сушење из сопствене производње:</w:t>
            </w:r>
          </w:p>
        </w:tc>
        <w:tc>
          <w:tcPr>
            <w:tcW w:w="46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Количине производа за сушење од других произвођача:</w:t>
            </w:r>
          </w:p>
        </w:tc>
        <w:tc>
          <w:tcPr>
            <w:tcW w:w="46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sr-Latn-RS"/>
        </w:rPr>
      </w:pPr>
      <w:r>
        <w:rPr>
          <w:lang w:val="sr-Latn-RS"/>
        </w:rPr>
      </w:r>
    </w:p>
    <w:p>
      <w:pPr>
        <w:pStyle w:val="Normal"/>
        <w:spacing w:lineRule="auto" w:line="240" w:before="0" w:after="0"/>
        <w:rPr>
          <w:lang w:val="sr-Latn-RS"/>
        </w:rPr>
      </w:pPr>
      <w:r>
        <w:rPr>
          <w:lang w:val="sr-Latn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РАЧУНИ/ПРЕДРАЧУНИ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1945"/>
        <w:gridCol w:w="1606"/>
      </w:tblGrid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Назив добављача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Датум рачуна/предрачуна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Износ без ПДВ</w:t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2.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3.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4.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5.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6.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Укупно: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567" w:right="0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p>
      <w:pPr>
        <w:pStyle w:val="Normal"/>
        <w:spacing w:lineRule="auto" w:line="240" w:beforeAutospacing="1" w:afterAutospacing="1"/>
        <w:ind w:left="567" w:right="0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rPr>
          <w:trHeight w:val="397" w:hRule="atLeast"/>
          <w:cantSplit w:val="false"/>
        </w:trPr>
        <w:tc>
          <w:tcPr>
            <w:tcW w:w="9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/>
                <w:lang w:val="sr-CS"/>
              </w:rPr>
            </w:pPr>
            <w:r>
              <w:rPr>
                <w:b/>
                <w:lang w:val="sr-CS"/>
              </w:rPr>
              <w:t>ОПИС ПЛАНИРАНЕ ИНВЕСТИЦИЈЕ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rPr>
          <w:cantSplit w:val="false"/>
        </w:trPr>
        <w:tc>
          <w:tcPr>
            <w:tcW w:w="9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567" w:right="0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ИЗЈАВА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826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 потврђујем под материјалном и кривичном одговорношћу следеће: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 xml:space="preserve">да су подаци у обрасцу пријаве и пратећа документација истинити и тачни,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>
              <w:rPr>
                <w:b/>
                <w:sz w:val="20"/>
                <w:szCs w:val="20"/>
                <w:lang w:val="sr-CS"/>
              </w:rPr>
              <w:t xml:space="preserve"> и да ћу овлашћеним лицима Секретаријата омогућити њихову проверу,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RS"/>
              </w:rPr>
              <w:t>да по неком другом основу не користим бесповратна средства за исту намену</w:t>
            </w:r>
            <w:r>
              <w:rPr>
                <w:b/>
                <w:sz w:val="20"/>
                <w:szCs w:val="20"/>
                <w:lang w:val="sr-CS"/>
              </w:rPr>
              <w:t>.</w:t>
            </w:r>
          </w:p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Autospacing="1"/>
              <w:ind w:left="567" w:right="0" w:firstLine="284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Датум: ______________                                                               _____________________________</w:t>
            </w:r>
          </w:p>
          <w:p>
            <w:pPr>
              <w:pStyle w:val="Normal"/>
              <w:spacing w:beforeAutospacing="1" w:afterAutospacing="1"/>
              <w:ind w:left="567" w:right="0" w:firstLine="284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S"/>
              </w:rPr>
              <w:t>Потпис подносиоца пријаве</w:t>
            </w:r>
          </w:p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ПОПИС ДОСТАВЉЕНЕ ДОКУМЕНТАЦИЈЕ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583"/>
        <w:gridCol w:w="1187"/>
      </w:tblGrid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1.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О</w:t>
            </w:r>
            <w:r>
              <w:rPr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2.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Лична карта или очитана чипована лична карта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3.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Извод из Регистра пољопривредних газдинстава из 2016.године: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360" w:right="0" w:hanging="0"/>
              <w:jc w:val="center"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  <w:t>Подаци о пољопривредном газдинству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360" w:right="0" w:hanging="0"/>
              <w:jc w:val="center"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  <w:t>Структура биљне производње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4.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Извод из катастра непокретности: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360" w:right="0" w:hanging="0"/>
              <w:jc w:val="center"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  <w:t>Препис листа непокретности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360" w:right="0" w:hanging="0"/>
              <w:jc w:val="center"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  <w:t>Копија плана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5.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Уговор о закупу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6.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Локацијски услови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7.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Захтев за легализацију/</w:t>
            </w:r>
            <w:r>
              <w:rPr>
                <w:b/>
                <w:bCs/>
                <w:sz w:val="20"/>
                <w:szCs w:val="20"/>
                <w:lang w:val="sr-RS"/>
              </w:rPr>
              <w:t>озакоњење</w:t>
            </w:r>
            <w:r>
              <w:rPr>
                <w:b/>
                <w:iCs/>
                <w:sz w:val="20"/>
                <w:szCs w:val="20"/>
                <w:lang w:val="sr-RS"/>
              </w:rPr>
              <w:t xml:space="preserve"> објекта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8.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Захтев за промену намене објекта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9.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Предрачун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10.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Рачун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11.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Отпремница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12.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Фискални рачун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13.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Потврда банке о извршеном плаћању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14.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Гарантни лист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15.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 xml:space="preserve">Доказ o </w:t>
            </w:r>
            <w:r>
              <w:rPr>
                <w:b/>
                <w:sz w:val="20"/>
                <w:szCs w:val="20"/>
                <w:lang w:val="sr-RS"/>
              </w:rPr>
              <w:t>регулисаној</w:t>
            </w:r>
            <w:r>
              <w:rPr>
                <w:b/>
                <w:sz w:val="20"/>
                <w:szCs w:val="20"/>
                <w:lang w:val="sr-CS"/>
              </w:rPr>
              <w:t xml:space="preserve"> накнади за одводњавање/наводњавање</w:t>
            </w:r>
            <w:r>
              <w:rPr>
                <w:sz w:val="20"/>
                <w:szCs w:val="20"/>
                <w:lang w:val="sr-CS"/>
              </w:rPr>
              <w:t xml:space="preserve"> </w:t>
            </w:r>
            <w:r>
              <w:rPr>
                <w:b/>
                <w:sz w:val="20"/>
                <w:szCs w:val="20"/>
                <w:lang w:val="sr-CS"/>
              </w:rPr>
              <w:t>(потврда надлежног органа)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16.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Потврда надлежног органа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Уговор са Министарством пољопривреде и заштите животне средине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Доказ о уплати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17.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Извод из Агенције за привредне регистре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18.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Потврда о пореском идентификационом броју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19.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Доказ o регулисаној накнади за одводњавање/наводњавање  закључно са 31.12.2015.године издат од стране ЈВП „Воде Војводине“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20.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Потврду Пореске управе да је подносилац пријаве регулисао пореске и друге јавне дажбине за 2015. годину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21.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Потврда НБС о броју дана у блокади у периоду од годину дана пре подношења пријаве на конкурс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22.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jc w:val="both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Документација под редним бројем: 1, 2, 3а, 3</w:t>
      </w:r>
      <w:r>
        <w:rPr>
          <w:sz w:val="20"/>
          <w:szCs w:val="20"/>
          <w:lang w:val="sr-Latn-RS"/>
        </w:rPr>
        <w:t>b</w:t>
      </w:r>
      <w:r>
        <w:rPr>
          <w:sz w:val="20"/>
          <w:szCs w:val="20"/>
          <w:lang w:val="sr-RS"/>
        </w:rPr>
        <w:t xml:space="preserve">, 7, 8, 9, 10, 11, </w:t>
      </w:r>
      <w:r>
        <w:rPr>
          <w:sz w:val="20"/>
          <w:szCs w:val="20"/>
          <w:lang w:val="sr-Latn-RS"/>
        </w:rPr>
        <w:t>1</w:t>
      </w:r>
      <w:r>
        <w:rPr>
          <w:sz w:val="20"/>
          <w:szCs w:val="20"/>
          <w:lang w:val="sr-RS"/>
        </w:rPr>
        <w:t>3, 14, 15</w:t>
      </w:r>
      <w:r>
        <w:rPr>
          <w:sz w:val="20"/>
          <w:szCs w:val="20"/>
          <w:lang w:val="sr-Latn-RS"/>
        </w:rPr>
        <w:t>a, 1</w:t>
      </w:r>
      <w:r>
        <w:rPr>
          <w:sz w:val="20"/>
          <w:szCs w:val="20"/>
          <w:lang w:val="sr-RS"/>
        </w:rPr>
        <w:t>6, 17</w:t>
      </w:r>
      <w:r>
        <w:rPr>
          <w:sz w:val="20"/>
          <w:szCs w:val="20"/>
          <w:lang w:val="sr-Latn-RS"/>
        </w:rPr>
        <w:t>, 1</w:t>
      </w:r>
      <w:r>
        <w:rPr>
          <w:sz w:val="20"/>
          <w:szCs w:val="20"/>
          <w:lang w:val="sr-RS"/>
        </w:rPr>
        <w:t>8, 19, 20, 21 и 22 из табеле мора да гласи на име подносиоца захтева.</w:t>
      </w:r>
    </w:p>
    <w:p>
      <w:pPr>
        <w:pStyle w:val="Normal"/>
        <w:jc w:val="both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Документација под редним бројем: 1, 2, 3а, 3</w:t>
      </w:r>
      <w:r>
        <w:rPr>
          <w:sz w:val="20"/>
          <w:szCs w:val="20"/>
          <w:lang w:val="sr-Latn-RS"/>
        </w:rPr>
        <w:t>b</w:t>
      </w:r>
      <w:r>
        <w:rPr>
          <w:sz w:val="20"/>
          <w:szCs w:val="20"/>
          <w:lang w:val="sr-RS"/>
        </w:rPr>
        <w:t xml:space="preserve">, 7, 8, 9, 10, 11, </w:t>
      </w:r>
      <w:r>
        <w:rPr>
          <w:sz w:val="20"/>
          <w:szCs w:val="20"/>
          <w:lang w:val="sr-Latn-RS"/>
        </w:rPr>
        <w:t>1</w:t>
      </w:r>
      <w:r>
        <w:rPr>
          <w:sz w:val="20"/>
          <w:szCs w:val="20"/>
          <w:lang w:val="sr-RS"/>
        </w:rPr>
        <w:t>3, 14, 15</w:t>
      </w:r>
      <w:r>
        <w:rPr>
          <w:sz w:val="20"/>
          <w:szCs w:val="20"/>
          <w:lang w:val="sr-Latn-RS"/>
        </w:rPr>
        <w:t>a, 1</w:t>
      </w:r>
      <w:r>
        <w:rPr>
          <w:sz w:val="20"/>
          <w:szCs w:val="20"/>
          <w:lang w:val="sr-RS"/>
        </w:rPr>
        <w:t>6, 17</w:t>
      </w:r>
      <w:r>
        <w:rPr>
          <w:sz w:val="20"/>
          <w:szCs w:val="20"/>
          <w:lang w:val="sr-Latn-RS"/>
        </w:rPr>
        <w:t>, 1</w:t>
      </w:r>
      <w:r>
        <w:rPr>
          <w:sz w:val="20"/>
          <w:szCs w:val="20"/>
          <w:lang w:val="sr-RS"/>
        </w:rPr>
        <w:t xml:space="preserve">8, 19, 20, 21 и 22 </w:t>
      </w:r>
      <w:bookmarkStart w:id="0" w:name="_GoBack"/>
      <w:bookmarkEnd w:id="0"/>
      <w:r>
        <w:rPr>
          <w:sz w:val="20"/>
          <w:szCs w:val="20"/>
          <w:lang w:val="sr-RS"/>
        </w:rPr>
        <w:t>из табеле прилаже се у оригиналу или овереној копији, а у случају да је на страном језику мора да буде преведена на српски језик од стране овлашћеног судског тумача.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Autospacing="1" w:afterAutospacing="1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  <w:t>Датум: ______________                                                                          _____________________________</w:t>
      </w:r>
    </w:p>
    <w:p>
      <w:pPr>
        <w:pStyle w:val="Normal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  <w:lang w:val="sr-CS"/>
        </w:rPr>
        <w:t>Потпис подносиоца пријаве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b1779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uiPriority w:val="99"/>
    <w:semiHidden/>
    <w:unhideWhenUsed/>
    <w:link w:val="BalloonTextChar"/>
    <w:rsid w:val="00eb177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b709b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0873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2016-01-20T10:39:00Z</dcterms:created>
  <dc:creator>Natasa Stankovic</dc:creator>
  <dc:language>en-US</dc:language>
  <cp:lastModifiedBy>Natasa Milutinovic</cp:lastModifiedBy>
  <cp:lastPrinted>2016-02-11T13:22:00Z</cp:lastPrinted>
  <dcterms:modified xsi:type="dcterms:W3CDTF">2016-10-18T13:56:00Z</dcterms:modified>
  <cp:revision>21</cp:revision>
</cp:coreProperties>
</file>