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B9" w:rsidRDefault="00D25AB9">
      <w:pPr>
        <w:pStyle w:val="Standard"/>
        <w:jc w:val="both"/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На основу чланова 32. и 66. Закона о локалној самоуправи („Службени гласник РС“ број 129/07 и 83/14-др.закон),члана 46. Закона о планирању и изградњи („Службени гласник РС“ број 72/09,</w:t>
      </w:r>
      <w:r>
        <w:rPr>
          <w:rFonts w:ascii="Arial" w:hAnsi="Arial" w:cs="Arial"/>
          <w:sz w:val="22"/>
          <w:szCs w:val="22"/>
        </w:rPr>
        <w:t xml:space="preserve"> 81/09 – исправка, 64/10-УС, 24/11, 121/12, 42/13-УС, 50/13-УС, 98/13-УС, 132/14 и 145/14), Плана генералне регулације целина 9 –„</w:t>
      </w:r>
      <w:r>
        <w:rPr>
          <w:rFonts w:ascii="Arial" w:hAnsi="Arial" w:cs="Arial"/>
          <w:bCs/>
          <w:sz w:val="22"/>
          <w:szCs w:val="22"/>
          <w14:shadow w14:blurRad="0" w14:dist="17957" w14:dir="2700000" w14:sx="100000" w14:sy="100000" w14:kx="0" w14:ky="0" w14:algn="b">
            <w14:srgbClr w14:val="000000"/>
          </w14:shadow>
        </w:rPr>
        <w:t>GREEN FIELD" 1 и 3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у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насељеном месту Панчево</w:t>
      </w:r>
      <w:r>
        <w:rPr>
          <w:rFonts w:ascii="Arial" w:hAnsi="Arial" w:cs="Arial"/>
          <w:sz w:val="22"/>
          <w:szCs w:val="22"/>
        </w:rPr>
        <w:t xml:space="preserve"> ("Службени лист града Панчево " број 21/12), члана 1. Одлуке о овлашћењу помоћник</w:t>
      </w:r>
      <w:r>
        <w:rPr>
          <w:rFonts w:ascii="Arial" w:hAnsi="Arial" w:cs="Arial"/>
          <w:sz w:val="22"/>
          <w:szCs w:val="22"/>
        </w:rPr>
        <w:t>а Градоначелника града Панчева у области урбанизма и помоћника Градоначелника града Панчева за економски развој за покретање иницијатива за израду планских докумената и њихових измена и допуна за град Панчево („Службени лист града Панчева“ број 32/12) и чл</w:t>
      </w:r>
      <w:r>
        <w:rPr>
          <w:rFonts w:ascii="Arial" w:hAnsi="Arial" w:cs="Arial"/>
          <w:sz w:val="22"/>
          <w:szCs w:val="22"/>
        </w:rPr>
        <w:t>анова 39. и 98. став 1. Статута града Панчева („Службени лист града Панчева“ број 25/15-пречишћен текст), уз прибављено Мишљење Комисије за планове од 22.12.2015.године, Скупштина града Панчева на седници одржаној дана 28.12.2015. године, донела је</w:t>
      </w:r>
    </w:p>
    <w:p w:rsidR="00062DB9" w:rsidRDefault="00062DB9">
      <w:pPr>
        <w:pStyle w:val="Standard"/>
        <w:rPr>
          <w:rFonts w:ascii="Arial" w:hAnsi="Arial" w:cs="Arial"/>
          <w:sz w:val="22"/>
          <w:szCs w:val="22"/>
        </w:rPr>
      </w:pPr>
    </w:p>
    <w:p w:rsidR="00062DB9" w:rsidRDefault="00D25AB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ОДЛУКУ</w:t>
      </w:r>
    </w:p>
    <w:p w:rsidR="00062DB9" w:rsidRDefault="00D25AB9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 xml:space="preserve">О </w:t>
      </w:r>
      <w:r>
        <w:rPr>
          <w:rFonts w:ascii="Arial" w:hAnsi="Arial" w:cs="Arial"/>
          <w:b/>
          <w:sz w:val="22"/>
          <w:szCs w:val="22"/>
          <w:lang w:val="ru-RU"/>
        </w:rPr>
        <w:t xml:space="preserve">ИЗМЕНAМА И ДОПУНАМА </w:t>
      </w:r>
      <w:r>
        <w:rPr>
          <w:rFonts w:ascii="Arial" w:hAnsi="Arial" w:cs="Arial"/>
          <w:b/>
          <w:bCs/>
          <w:sz w:val="22"/>
          <w:szCs w:val="22"/>
        </w:rPr>
        <w:t xml:space="preserve">ПЛАНА ДЕТАЉНЕ РЕГУЛАЦИЈЕ </w:t>
      </w:r>
      <w:r>
        <w:rPr>
          <w:rFonts w:ascii="Arial" w:hAnsi="Arial" w:cs="Arial"/>
          <w:b/>
          <w:sz w:val="22"/>
          <w:szCs w:val="22"/>
        </w:rPr>
        <w:t>„GREEN FIELD 1“ ЕКО-ИНДУСТРИЈСКЕ ЗОНЕ – ЈУЖНО ОД „ПЕТРОХЕМИЈЕ“ У ПАНЧЕВУ</w:t>
      </w:r>
    </w:p>
    <w:p w:rsidR="00062DB9" w:rsidRDefault="00062DB9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062DB9" w:rsidRDefault="00062DB9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062DB9" w:rsidRDefault="00D25AB9">
      <w:pPr>
        <w:pStyle w:val="Standard"/>
        <w:spacing w:line="100" w:lineRule="atLeast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I  НАЗИВ ПЛАНСКОГ ДОКУМЕНТА</w:t>
      </w:r>
    </w:p>
    <w:p w:rsidR="00062DB9" w:rsidRDefault="00062DB9">
      <w:pPr>
        <w:pStyle w:val="Standard"/>
        <w:spacing w:line="100" w:lineRule="atLeast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062DB9" w:rsidRDefault="00D25AB9">
      <w:pPr>
        <w:pStyle w:val="Standard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Члан 1.</w:t>
      </w:r>
    </w:p>
    <w:p w:rsidR="00062DB9" w:rsidRDefault="00D25AB9">
      <w:pPr>
        <w:pStyle w:val="Standard"/>
        <w:ind w:firstLine="426"/>
        <w:jc w:val="both"/>
      </w:pPr>
      <w:r>
        <w:rPr>
          <w:rFonts w:ascii="Arial" w:hAnsi="Arial" w:cs="Arial"/>
          <w:sz w:val="22"/>
          <w:szCs w:val="22"/>
          <w:lang w:val="ru-RU"/>
        </w:rPr>
        <w:t>Приступа се Изменама и допунама Плана детаљне регулације</w:t>
      </w:r>
      <w:r>
        <w:rPr>
          <w:rFonts w:ascii="Arial" w:hAnsi="Arial" w:cs="Arial"/>
          <w:sz w:val="22"/>
          <w:szCs w:val="22"/>
        </w:rPr>
        <w:t xml:space="preserve"> „GREEN FIELD 1“ еко-индустријске зоне–јужно од „Петрохемије“ у Панчеву („Сл.лист града Панчева“ бр. 8/11 и 29/11) </w:t>
      </w:r>
      <w:r>
        <w:rPr>
          <w:rFonts w:ascii="Arial" w:hAnsi="Arial" w:cs="Arial"/>
          <w:sz w:val="22"/>
          <w:szCs w:val="22"/>
          <w:lang w:val="ru-RU"/>
        </w:rPr>
        <w:t>(у даљем тексту: Измене и допуне плана).</w:t>
      </w:r>
    </w:p>
    <w:p w:rsidR="00062DB9" w:rsidRDefault="00062DB9">
      <w:pPr>
        <w:pStyle w:val="Standard"/>
        <w:jc w:val="both"/>
        <w:rPr>
          <w:rFonts w:ascii="Arial" w:hAnsi="Arial" w:cs="Arial"/>
          <w:sz w:val="22"/>
          <w:szCs w:val="22"/>
          <w:lang w:val="ru-RU"/>
        </w:rPr>
      </w:pPr>
    </w:p>
    <w:p w:rsidR="00062DB9" w:rsidRDefault="00D25AB9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  <w:lang w:eastAsia="en-US"/>
        </w:rPr>
        <w:t>II РАЗЛОГ И ПРЕДМЕТ ИЗМЕНА И ДОПУНА ПЛАНСКОГ ДОКУМЕНТА</w:t>
      </w:r>
    </w:p>
    <w:p w:rsidR="00062DB9" w:rsidRDefault="00062DB9">
      <w:pPr>
        <w:pStyle w:val="Standard"/>
        <w:jc w:val="both"/>
      </w:pPr>
    </w:p>
    <w:p w:rsidR="00062DB9" w:rsidRDefault="00D25AB9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ru-RU" w:eastAsia="en-US"/>
        </w:rPr>
      </w:pPr>
      <w:r>
        <w:rPr>
          <w:rFonts w:ascii="Arial" w:hAnsi="Arial" w:cs="Arial"/>
          <w:b/>
          <w:bCs/>
          <w:sz w:val="22"/>
          <w:szCs w:val="22"/>
          <w:lang w:val="ru-RU" w:eastAsia="en-US"/>
        </w:rPr>
        <w:t>Члан 2.</w:t>
      </w:r>
    </w:p>
    <w:p w:rsidR="00062DB9" w:rsidRDefault="00D25AB9">
      <w:pPr>
        <w:pStyle w:val="Standard"/>
        <w:ind w:right="90" w:firstLine="360"/>
        <w:jc w:val="both"/>
      </w:pPr>
      <w:r>
        <w:rPr>
          <w:rFonts w:ascii="Arial" w:hAnsi="Arial" w:cs="Arial"/>
          <w:sz w:val="22"/>
          <w:szCs w:val="22"/>
        </w:rPr>
        <w:t>Разлог</w:t>
      </w:r>
      <w:r>
        <w:rPr>
          <w:rFonts w:ascii="Arial" w:hAnsi="Arial" w:cs="Arial"/>
          <w:sz w:val="22"/>
          <w:szCs w:val="22"/>
          <w:lang w:val="ru-RU"/>
        </w:rPr>
        <w:t xml:space="preserve"> за израду Измена и допуна </w:t>
      </w:r>
      <w:r>
        <w:rPr>
          <w:rFonts w:ascii="Arial" w:hAnsi="Arial" w:cs="Arial"/>
          <w:sz w:val="22"/>
          <w:szCs w:val="22"/>
        </w:rPr>
        <w:t>П</w:t>
      </w:r>
      <w:r>
        <w:rPr>
          <w:rFonts w:ascii="Arial" w:hAnsi="Arial" w:cs="Arial"/>
          <w:sz w:val="22"/>
          <w:szCs w:val="22"/>
        </w:rPr>
        <w:t xml:space="preserve">лана је иницијатива </w:t>
      </w:r>
      <w:r>
        <w:rPr>
          <w:rFonts w:ascii="Liberation Sans" w:eastAsia="Arial" w:hAnsi="Liberation Sans" w:cs="Liberation Sans"/>
          <w:sz w:val="22"/>
          <w:szCs w:val="22"/>
        </w:rPr>
        <w:t>НИС „Гаспром њефт“ - Блок прераде од 22.06.2015.године</w:t>
      </w:r>
      <w:r>
        <w:rPr>
          <w:rFonts w:ascii="Arial" w:hAnsi="Arial" w:cs="Arial"/>
          <w:sz w:val="22"/>
          <w:szCs w:val="22"/>
        </w:rPr>
        <w:t xml:space="preserve"> за покретање поступка Измене, допуне и усаглашавања важећих Планова генералне регулације града Панчева који обухватају локацију објекта „Цевовод сирове воде од Пристаништа до </w:t>
      </w:r>
      <w:r>
        <w:rPr>
          <w:rFonts w:ascii="Arial" w:hAnsi="Arial" w:cs="Arial"/>
          <w:sz w:val="22"/>
          <w:szCs w:val="22"/>
        </w:rPr>
        <w:t xml:space="preserve">Рафинерије Панчево“ услед настале проблематике око преклапања дела трасе цевовода сирове воде и будућег планираног „латералног канала“ који је дефинисан Планом детаљне регулације „GREEN FIELD 1“ еко-индустријске зоне јужно од Петрохемије у Панчеву. Спорни </w:t>
      </w:r>
      <w:r>
        <w:rPr>
          <w:rFonts w:ascii="Arial" w:hAnsi="Arial" w:cs="Arial"/>
          <w:sz w:val="22"/>
          <w:szCs w:val="22"/>
        </w:rPr>
        <w:t xml:space="preserve">део трасе се протеже у зони ножице ТЕ-ТО насипа на земљишту „јавне намене“. Насип није у функцији одбране од поплавних вода већ искључиво за изградњу саобраћајнице. Објекат „Цевовод сирове воде од Пристаништа до Рафинерије Панчево“ се налази на пријави за </w:t>
      </w:r>
      <w:r>
        <w:rPr>
          <w:rFonts w:ascii="Arial" w:hAnsi="Arial" w:cs="Arial"/>
          <w:sz w:val="22"/>
          <w:szCs w:val="22"/>
        </w:rPr>
        <w:t>легализацију. Увидом у планску документацију Покрајински секретаријат за урбанизам, градитељство и заштиту животне средине уочио је проблем постојања планираног „латералног канала“ на делу трасе постојећег цевовода.</w:t>
      </w:r>
    </w:p>
    <w:p w:rsidR="00062DB9" w:rsidRDefault="00D25AB9">
      <w:pPr>
        <w:pStyle w:val="Standard"/>
        <w:ind w:right="9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Предмет израде Измена и допуна плана је </w:t>
      </w:r>
      <w:r>
        <w:rPr>
          <w:rFonts w:ascii="Arial" w:hAnsi="Arial" w:cs="Arial"/>
          <w:sz w:val="22"/>
          <w:szCs w:val="22"/>
        </w:rPr>
        <w:t>стварање планског основа за легализацију постојећег цевовода сирове воде од Пристаништа до Рафинерије Панчево тако што ће се извршити усклађивање планираног „латералног канала“ и постојећег цевовода у коридору обухваћеним Изменама и допунама Плана.</w:t>
      </w:r>
    </w:p>
    <w:p w:rsidR="00062DB9" w:rsidRDefault="00D25AB9">
      <w:pPr>
        <w:pStyle w:val="Standard"/>
        <w:ind w:right="90" w:firstLine="36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Изменама и допунама плана ће се обухватати :</w:t>
      </w:r>
    </w:p>
    <w:p w:rsidR="00062DB9" w:rsidRDefault="00D25AB9">
      <w:pPr>
        <w:pStyle w:val="Standard"/>
        <w:numPr>
          <w:ilvl w:val="0"/>
          <w:numId w:val="3"/>
        </w:numPr>
        <w:ind w:left="1080" w:right="90" w:hanging="360"/>
        <w:jc w:val="both"/>
      </w:pPr>
      <w:r>
        <w:rPr>
          <w:rFonts w:ascii="Arial" w:hAnsi="Arial" w:cs="Arial"/>
          <w:sz w:val="22"/>
          <w:szCs w:val="22"/>
          <w:lang w:val="ru-RU"/>
        </w:rPr>
        <w:t xml:space="preserve">тачно утврђивање трасе </w:t>
      </w:r>
      <w:r>
        <w:rPr>
          <w:rFonts w:ascii="Arial" w:hAnsi="Arial" w:cs="Arial"/>
          <w:sz w:val="22"/>
          <w:szCs w:val="22"/>
        </w:rPr>
        <w:t>постојећег цевовода на земљишту „јавне намене“</w:t>
      </w:r>
    </w:p>
    <w:p w:rsidR="00062DB9" w:rsidRDefault="00D25AB9">
      <w:pPr>
        <w:pStyle w:val="Standard"/>
        <w:numPr>
          <w:ilvl w:val="0"/>
          <w:numId w:val="1"/>
        </w:numPr>
        <w:ind w:left="1080" w:right="9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могућност његове реконструкције кроз правила грађења</w:t>
      </w:r>
    </w:p>
    <w:p w:rsidR="00062DB9" w:rsidRDefault="00D25AB9">
      <w:pPr>
        <w:pStyle w:val="Standard"/>
        <w:numPr>
          <w:ilvl w:val="0"/>
          <w:numId w:val="1"/>
        </w:numPr>
        <w:ind w:left="1080" w:right="90" w:hanging="36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измештање/укидање делова «латералног канала»</w:t>
      </w:r>
    </w:p>
    <w:p w:rsidR="00062DB9" w:rsidRDefault="00062DB9">
      <w:pPr>
        <w:pStyle w:val="Standard"/>
        <w:ind w:left="1080" w:right="90" w:hanging="360"/>
        <w:jc w:val="both"/>
        <w:rPr>
          <w:rFonts w:ascii="Arial" w:hAnsi="Arial" w:cs="Arial"/>
          <w:sz w:val="22"/>
          <w:szCs w:val="22"/>
        </w:rPr>
      </w:pPr>
    </w:p>
    <w:p w:rsidR="00062DB9" w:rsidRDefault="00D25AB9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  <w:lang w:eastAsia="en-US"/>
        </w:rPr>
        <w:t>III ОКВИРНЕ ГРАНИЦЕ ОБУХВАТА ИЗМЕНЕ И ДОПУ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НЕ ПЛАНА</w:t>
      </w:r>
    </w:p>
    <w:p w:rsidR="00062DB9" w:rsidRDefault="00062DB9">
      <w:pPr>
        <w:pStyle w:val="Standard"/>
        <w:jc w:val="both"/>
      </w:pPr>
    </w:p>
    <w:p w:rsidR="00062DB9" w:rsidRDefault="00D25AB9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ru-RU" w:eastAsia="en-US"/>
        </w:rPr>
      </w:pPr>
      <w:r>
        <w:rPr>
          <w:rFonts w:ascii="Arial" w:hAnsi="Arial" w:cs="Arial"/>
          <w:b/>
          <w:bCs/>
          <w:sz w:val="22"/>
          <w:szCs w:val="22"/>
          <w:lang w:val="ru-RU" w:eastAsia="en-US"/>
        </w:rPr>
        <w:t>Члан 3.</w:t>
      </w:r>
    </w:p>
    <w:p w:rsidR="00062DB9" w:rsidRDefault="00D25AB9">
      <w:pPr>
        <w:pStyle w:val="Standard"/>
        <w:ind w:firstLine="426"/>
        <w:jc w:val="both"/>
      </w:pPr>
      <w:r>
        <w:rPr>
          <w:rFonts w:ascii="Arial" w:hAnsi="Arial" w:cs="Arial"/>
          <w:sz w:val="22"/>
          <w:szCs w:val="22"/>
        </w:rPr>
        <w:t>Оквирна граница обухвата Измена и допуна п</w:t>
      </w:r>
      <w:r>
        <w:rPr>
          <w:rFonts w:ascii="Arial" w:hAnsi="Arial" w:cs="Arial"/>
          <w:sz w:val="22"/>
          <w:szCs w:val="22"/>
          <w:lang w:val="ru-RU"/>
        </w:rPr>
        <w:t>лан</w:t>
      </w:r>
      <w:r>
        <w:rPr>
          <w:rFonts w:ascii="Arial" w:hAnsi="Arial" w:cs="Arial"/>
          <w:sz w:val="22"/>
          <w:szCs w:val="22"/>
        </w:rPr>
        <w:t>а,</w:t>
      </w:r>
      <w:r>
        <w:rPr>
          <w:rFonts w:ascii="Arial" w:hAnsi="Arial" w:cs="Arial"/>
          <w:sz w:val="22"/>
          <w:szCs w:val="22"/>
          <w:lang w:val="ru-RU"/>
        </w:rPr>
        <w:t xml:space="preserve"> обухвата коридор оквирне ширине </w:t>
      </w:r>
      <w:r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  <w:lang w:val="ru-RU"/>
        </w:rPr>
        <w:t xml:space="preserve">0 </w:t>
      </w:r>
      <w:r>
        <w:rPr>
          <w:rFonts w:ascii="Arial" w:hAnsi="Arial" w:cs="Arial"/>
          <w:sz w:val="22"/>
          <w:szCs w:val="22"/>
        </w:rPr>
        <w:t>m и дужине око 1,25 км, у оквиру кога ће се утврдити постојећа траса цевовода и уклонити планирани „латерални канал“.</w:t>
      </w:r>
    </w:p>
    <w:p w:rsidR="00062DB9" w:rsidRDefault="00D25AB9">
      <w:pPr>
        <w:pStyle w:val="Standard"/>
        <w:ind w:firstLine="426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Коначна граница планског подручја об</w:t>
      </w:r>
      <w:r>
        <w:rPr>
          <w:rFonts w:ascii="Arial" w:hAnsi="Arial" w:cs="Arial"/>
          <w:sz w:val="22"/>
          <w:szCs w:val="22"/>
          <w:lang w:val="ru-RU"/>
        </w:rPr>
        <w:t xml:space="preserve">ухвата Измена и допуна плана ће бити </w:t>
      </w:r>
      <w:r>
        <w:rPr>
          <w:rFonts w:ascii="Arial" w:hAnsi="Arial" w:cs="Arial"/>
          <w:sz w:val="22"/>
          <w:szCs w:val="22"/>
          <w:lang w:val="ru-RU"/>
        </w:rPr>
        <w:lastRenderedPageBreak/>
        <w:t>дефинисана приликом припреме нацрта планског документа.</w:t>
      </w:r>
    </w:p>
    <w:p w:rsidR="00062DB9" w:rsidRDefault="00D25AB9">
      <w:pPr>
        <w:pStyle w:val="Standard"/>
        <w:ind w:firstLine="426"/>
        <w:jc w:val="both"/>
      </w:pPr>
      <w:r>
        <w:rPr>
          <w:rFonts w:ascii="Arial" w:hAnsi="Arial" w:cs="Arial"/>
          <w:bCs/>
          <w:sz w:val="22"/>
          <w:szCs w:val="22"/>
          <w:lang w:eastAsia="en-US"/>
        </w:rPr>
        <w:t>Саставни део ове Одлуке је и графички приказ оквирне границе обухвата планираног подручја .</w:t>
      </w:r>
    </w:p>
    <w:p w:rsidR="00062DB9" w:rsidRDefault="00062DB9">
      <w:pPr>
        <w:pStyle w:val="Standard"/>
        <w:ind w:firstLine="426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:rsidR="00062DB9" w:rsidRDefault="00D25AB9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  <w:lang w:eastAsia="en-US"/>
        </w:rPr>
        <w:t>I</w:t>
      </w:r>
      <w:r>
        <w:rPr>
          <w:rFonts w:ascii="Arial" w:hAnsi="Arial" w:cs="Arial"/>
          <w:b/>
          <w:bCs/>
          <w:sz w:val="22"/>
          <w:szCs w:val="22"/>
          <w:lang w:val="en-GB" w:eastAsia="en-US"/>
        </w:rPr>
        <w:t>V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 УСЛОВИ И СМЕРНИЦЕ ПЛАНСКИХ ДОКУМЕНАТА ВИШЕГ РЕДА И СПИСАК ПОДЛОГА</w:t>
      </w:r>
    </w:p>
    <w:p w:rsidR="00062DB9" w:rsidRDefault="00062DB9">
      <w:pPr>
        <w:pStyle w:val="Standard"/>
        <w:jc w:val="both"/>
      </w:pPr>
    </w:p>
    <w:p w:rsidR="00062DB9" w:rsidRDefault="00D25AB9">
      <w:pPr>
        <w:pStyle w:val="Standard"/>
        <w:ind w:firstLine="720"/>
        <w:jc w:val="center"/>
        <w:rPr>
          <w:rFonts w:ascii="Arial" w:hAnsi="Arial" w:cs="Arial"/>
          <w:b/>
          <w:bCs/>
          <w:sz w:val="22"/>
          <w:szCs w:val="22"/>
          <w:lang w:val="ru-RU" w:eastAsia="en-US"/>
        </w:rPr>
      </w:pPr>
      <w:r>
        <w:rPr>
          <w:rFonts w:ascii="Arial" w:hAnsi="Arial" w:cs="Arial"/>
          <w:b/>
          <w:bCs/>
          <w:sz w:val="22"/>
          <w:szCs w:val="22"/>
          <w:lang w:val="ru-RU" w:eastAsia="en-US"/>
        </w:rPr>
        <w:t>Члан 4.</w:t>
      </w:r>
    </w:p>
    <w:p w:rsidR="00062DB9" w:rsidRDefault="00D25AB9">
      <w:pPr>
        <w:pStyle w:val="Standard"/>
        <w:ind w:firstLine="426"/>
        <w:jc w:val="both"/>
      </w:pPr>
      <w:r>
        <w:rPr>
          <w:rFonts w:ascii="Arial" w:hAnsi="Arial" w:cs="Arial"/>
          <w:sz w:val="22"/>
          <w:szCs w:val="22"/>
          <w:lang w:val="ru-RU" w:eastAsia="en-US"/>
        </w:rPr>
        <w:t xml:space="preserve">Плански основ за израду Измена и допуна плана је План генералне регулације Целина 9 </w:t>
      </w:r>
      <w:r>
        <w:rPr>
          <w:rFonts w:ascii="Arial" w:hAnsi="Arial" w:cs="Arial"/>
          <w:sz w:val="22"/>
          <w:szCs w:val="22"/>
          <w:lang w:eastAsia="en-US"/>
        </w:rPr>
        <w:t xml:space="preserve">„Greenfield“ 1 и 3 </w:t>
      </w:r>
      <w:r>
        <w:rPr>
          <w:rFonts w:ascii="Arial" w:hAnsi="Arial" w:cs="Arial"/>
          <w:sz w:val="22"/>
          <w:szCs w:val="22"/>
          <w:lang w:val="ru-RU" w:eastAsia="en-US"/>
        </w:rPr>
        <w:t xml:space="preserve">у Панчеву </w:t>
      </w:r>
      <w:r>
        <w:rPr>
          <w:rFonts w:ascii="Arial" w:hAnsi="Arial" w:cs="Arial"/>
          <w:sz w:val="22"/>
          <w:szCs w:val="22"/>
          <w:lang w:eastAsia="en-US"/>
        </w:rPr>
        <w:t>(Службени лист града Панчева</w:t>
      </w:r>
      <w:r>
        <w:rPr>
          <w:rFonts w:ascii="Arial" w:hAnsi="Arial" w:cs="Arial"/>
          <w:sz w:val="22"/>
          <w:szCs w:val="22"/>
          <w:lang w:val="ru-RU" w:eastAsia="en-US"/>
        </w:rPr>
        <w:t xml:space="preserve"> бр. 21/12), као и </w:t>
      </w:r>
      <w:r>
        <w:rPr>
          <w:rFonts w:ascii="Arial" w:hAnsi="Arial" w:cs="Arial"/>
          <w:sz w:val="22"/>
          <w:szCs w:val="22"/>
          <w:lang w:eastAsia="en-US"/>
        </w:rPr>
        <w:t>Закон о планирању и изградњи („Службени гласник РС“ број 72/09, 81/09 – исправка, 64/1</w:t>
      </w:r>
      <w:r>
        <w:rPr>
          <w:rFonts w:ascii="Arial" w:hAnsi="Arial" w:cs="Arial"/>
          <w:sz w:val="22"/>
          <w:szCs w:val="22"/>
          <w:lang w:eastAsia="en-US"/>
        </w:rPr>
        <w:t xml:space="preserve">0-УС, 24/11, 121/12, 42/13-УС, 50/13-УС, 98/13-УС, 132/14 и 145/14), којим се у потпуности преузима и спроводи у целости План </w:t>
      </w:r>
      <w:r>
        <w:rPr>
          <w:rFonts w:ascii="Arial" w:hAnsi="Arial" w:cs="Arial"/>
          <w:sz w:val="22"/>
          <w:szCs w:val="22"/>
          <w:lang w:val="ru-RU" w:eastAsia="en-US"/>
        </w:rPr>
        <w:t xml:space="preserve">детаљне регулације </w:t>
      </w:r>
      <w:r>
        <w:rPr>
          <w:rFonts w:ascii="Arial" w:hAnsi="Arial" w:cs="Arial"/>
          <w:sz w:val="22"/>
          <w:szCs w:val="22"/>
          <w:lang w:eastAsia="en-US"/>
        </w:rPr>
        <w:t>„GREEN FIELD 1“ еко-индустријске зоне–јужно од „Петрохемије“ у Панчеву („Сл.лист града Панчева“ бр. 8/11 и 29/1</w:t>
      </w:r>
      <w:r>
        <w:rPr>
          <w:rFonts w:ascii="Arial" w:hAnsi="Arial" w:cs="Arial"/>
          <w:sz w:val="22"/>
          <w:szCs w:val="22"/>
          <w:lang w:eastAsia="en-US"/>
        </w:rPr>
        <w:t>1).</w:t>
      </w:r>
    </w:p>
    <w:p w:rsidR="00062DB9" w:rsidRDefault="00D25AB9">
      <w:pPr>
        <w:pStyle w:val="Standard"/>
        <w:ind w:firstLine="426"/>
        <w:jc w:val="both"/>
      </w:pPr>
      <w:r>
        <w:rPr>
          <w:rFonts w:ascii="Arial" w:hAnsi="Arial" w:cs="Arial"/>
          <w:sz w:val="22"/>
          <w:szCs w:val="22"/>
          <w:lang w:val="ru-RU"/>
        </w:rPr>
        <w:t>За израду И</w:t>
      </w:r>
      <w:r>
        <w:rPr>
          <w:rFonts w:ascii="Arial" w:hAnsi="Arial" w:cs="Arial"/>
          <w:sz w:val="22"/>
          <w:szCs w:val="22"/>
        </w:rPr>
        <w:t>змена и допуна п</w:t>
      </w:r>
      <w:r>
        <w:rPr>
          <w:rFonts w:ascii="Arial" w:hAnsi="Arial" w:cs="Arial"/>
          <w:sz w:val="22"/>
          <w:szCs w:val="22"/>
          <w:lang w:val="ru-RU"/>
        </w:rPr>
        <w:t>лана, неопходно је обезбедити оригиналне ажурне геодетске подлоге, катастарско-топографски план и копије плана подземних водова, копије плана парцела и изводе из листа непокретности.</w:t>
      </w:r>
    </w:p>
    <w:p w:rsidR="00062DB9" w:rsidRDefault="00062DB9">
      <w:pPr>
        <w:pStyle w:val="Standard"/>
        <w:jc w:val="center"/>
        <w:rPr>
          <w:rFonts w:ascii="Arial" w:hAnsi="Arial" w:cs="Arial"/>
          <w:sz w:val="22"/>
          <w:szCs w:val="22"/>
          <w:lang w:val="ru-RU"/>
        </w:rPr>
      </w:pPr>
    </w:p>
    <w:p w:rsidR="00062DB9" w:rsidRDefault="00D25AB9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  <w:lang w:val="en-GB"/>
        </w:rPr>
        <w:t>V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НАЧЕЛА ПЛАНИРАЊА,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КОРИШЋЕЊА, УРЕЂЕЊА И ЗАШТИТЕ ПРОСТОРА</w:t>
      </w:r>
    </w:p>
    <w:p w:rsidR="00062DB9" w:rsidRDefault="00062DB9">
      <w:pPr>
        <w:pStyle w:val="Standard"/>
        <w:jc w:val="both"/>
      </w:pPr>
    </w:p>
    <w:p w:rsidR="00062DB9" w:rsidRDefault="00D25AB9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Члан 5.</w:t>
      </w:r>
    </w:p>
    <w:p w:rsidR="00062DB9" w:rsidRDefault="00D25AB9">
      <w:pPr>
        <w:pStyle w:val="Standard"/>
        <w:ind w:firstLine="36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Основно начело планирања, коришђења, уређења и заштите простора при изградњи нових и реконструкцији постојећих хидротехничких капацитета мора бити у складу са поштовањем и очувањем радне и </w:t>
      </w:r>
      <w:r>
        <w:rPr>
          <w:rFonts w:ascii="Arial" w:hAnsi="Arial" w:cs="Arial"/>
          <w:sz w:val="22"/>
          <w:szCs w:val="22"/>
          <w:lang w:val="ru-RU"/>
        </w:rPr>
        <w:t>животне средине и коришћењем најбоље доступне BAT технике и технологије.</w:t>
      </w:r>
    </w:p>
    <w:p w:rsidR="00062DB9" w:rsidRDefault="00D25AB9">
      <w:pPr>
        <w:pStyle w:val="Standard"/>
        <w:ind w:firstLine="36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 избору локације се водило рачуна о следећем:</w:t>
      </w:r>
    </w:p>
    <w:p w:rsidR="00062DB9" w:rsidRDefault="00D25AB9">
      <w:pPr>
        <w:pStyle w:val="Standard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близина осталих инфраструктурних инсталација</w:t>
      </w:r>
    </w:p>
    <w:p w:rsidR="00062DB9" w:rsidRDefault="00D25AB9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 не угрожава друге објекте са становништва екологије</w:t>
      </w:r>
    </w:p>
    <w:p w:rsidR="00062DB9" w:rsidRDefault="00D25AB9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 не угрожава радну и животну сре</w:t>
      </w:r>
      <w:r>
        <w:rPr>
          <w:rFonts w:ascii="Arial" w:hAnsi="Arial" w:cs="Arial"/>
          <w:sz w:val="22"/>
          <w:szCs w:val="22"/>
          <w:lang w:val="ru-RU"/>
        </w:rPr>
        <w:t>дину</w:t>
      </w:r>
    </w:p>
    <w:p w:rsidR="00062DB9" w:rsidRDefault="00062DB9">
      <w:pPr>
        <w:pStyle w:val="ListParagraph"/>
        <w:jc w:val="both"/>
        <w:rPr>
          <w:rFonts w:ascii="Arial" w:hAnsi="Arial" w:cs="Arial"/>
          <w:sz w:val="18"/>
          <w:szCs w:val="18"/>
        </w:rPr>
      </w:pPr>
    </w:p>
    <w:p w:rsidR="00062DB9" w:rsidRDefault="00D25AB9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  <w:lang w:val="ru-RU"/>
        </w:rPr>
        <w:t>V</w:t>
      </w:r>
      <w:r>
        <w:rPr>
          <w:rFonts w:ascii="Arial" w:hAnsi="Arial" w:cs="Arial"/>
          <w:b/>
          <w:bCs/>
          <w:sz w:val="22"/>
          <w:szCs w:val="22"/>
          <w:lang w:val="en-GB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u-RU"/>
        </w:rPr>
        <w:t>ВИЗИЈА И ЦИЉ ИЗРАДЕ ИЗМЕНЕ И ДОПУНЕ ПЛАНА</w:t>
      </w:r>
    </w:p>
    <w:p w:rsidR="00062DB9" w:rsidRDefault="00062DB9">
      <w:pPr>
        <w:pStyle w:val="Standard"/>
        <w:jc w:val="both"/>
      </w:pPr>
    </w:p>
    <w:p w:rsidR="00062DB9" w:rsidRDefault="00D25AB9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ru-RU" w:eastAsia="en-US"/>
        </w:rPr>
      </w:pPr>
      <w:r>
        <w:rPr>
          <w:rFonts w:ascii="Arial" w:hAnsi="Arial" w:cs="Arial"/>
          <w:b/>
          <w:bCs/>
          <w:sz w:val="22"/>
          <w:szCs w:val="22"/>
          <w:lang w:val="ru-RU" w:eastAsia="en-US"/>
        </w:rPr>
        <w:t>Члан 6.</w:t>
      </w:r>
    </w:p>
    <w:p w:rsidR="00062DB9" w:rsidRDefault="00D25AB9">
      <w:pPr>
        <w:pStyle w:val="Standard"/>
        <w:ind w:right="90" w:firstLine="360"/>
        <w:jc w:val="both"/>
      </w:pPr>
      <w:r>
        <w:rPr>
          <w:rFonts w:ascii="Arial" w:hAnsi="Arial" w:cs="Arial"/>
          <w:sz w:val="22"/>
          <w:szCs w:val="22"/>
          <w:lang w:val="ru-RU"/>
        </w:rPr>
        <w:t>Циљ израде Измена и допуна плана је стварање планских услова за</w:t>
      </w:r>
      <w:r>
        <w:rPr>
          <w:rFonts w:ascii="Arial" w:hAnsi="Arial" w:cs="Arial"/>
          <w:sz w:val="22"/>
          <w:szCs w:val="22"/>
        </w:rPr>
        <w:t xml:space="preserve"> легализацију постојећег „цевовода сирове воде“ од водозахвата на Дунавском пристаништу до саме Рафинерије нафте, чиме би се очувао к</w:t>
      </w:r>
      <w:r>
        <w:rPr>
          <w:rFonts w:ascii="Arial" w:hAnsi="Arial" w:cs="Arial"/>
          <w:sz w:val="22"/>
          <w:szCs w:val="22"/>
        </w:rPr>
        <w:t>онтинуитет у снабдевању сировом водом свих постојећих и будућих технолошких целина у Рафинерији, тако што ће се извршити усклађивање планираног „латералног канала“ и постојећег цевовода у коридору обухваћеним Изменама и допунама Плана.</w:t>
      </w:r>
    </w:p>
    <w:p w:rsidR="00062DB9" w:rsidRDefault="00062DB9">
      <w:pPr>
        <w:pStyle w:val="Standard"/>
        <w:ind w:right="90" w:firstLine="360"/>
        <w:jc w:val="both"/>
        <w:rPr>
          <w:rFonts w:ascii="Arial" w:hAnsi="Arial" w:cs="Arial"/>
          <w:sz w:val="22"/>
          <w:szCs w:val="22"/>
        </w:rPr>
      </w:pPr>
    </w:p>
    <w:p w:rsidR="00062DB9" w:rsidRDefault="00D25AB9">
      <w:pPr>
        <w:pStyle w:val="stil1tekst"/>
        <w:ind w:left="0" w:right="-21" w:firstLine="0"/>
      </w:pPr>
      <w:r>
        <w:rPr>
          <w:rFonts w:ascii="Arial" w:hAnsi="Arial" w:cs="Arial"/>
          <w:b/>
          <w:bCs/>
          <w:sz w:val="22"/>
          <w:szCs w:val="22"/>
          <w:lang w:val="en-GB"/>
        </w:rPr>
        <w:t>VII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КОНЦЕПТУАЛНИ ОКВИР ПЛАНИРАЊА СА ПРЕДЛОГОМ ОСНОВНИХ НАМЕНА ПРОСТОРА И КОРИШЋЕЊА ЗЕМЉИШТА</w:t>
      </w:r>
    </w:p>
    <w:p w:rsidR="00062DB9" w:rsidRDefault="00062DB9">
      <w:pPr>
        <w:pStyle w:val="stil1tekst"/>
        <w:ind w:left="0" w:right="-21" w:firstLine="0"/>
      </w:pPr>
    </w:p>
    <w:p w:rsidR="00062DB9" w:rsidRDefault="00D25AB9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Члан 7.</w:t>
      </w:r>
    </w:p>
    <w:p w:rsidR="00062DB9" w:rsidRDefault="00D25AB9">
      <w:pPr>
        <w:pStyle w:val="stil1tekst"/>
        <w:ind w:left="0" w:right="-11" w:firstLine="426"/>
      </w:pPr>
      <w:r>
        <w:rPr>
          <w:rFonts w:ascii="Arial" w:hAnsi="Arial" w:cs="Arial"/>
          <w:sz w:val="22"/>
          <w:szCs w:val="22"/>
          <w:lang w:val="ru-RU"/>
        </w:rPr>
        <w:t xml:space="preserve">Предмет Измена и допуна плана детаљне регулације је интервенција на делу зоне </w:t>
      </w:r>
      <w:r>
        <w:rPr>
          <w:rFonts w:ascii="Arial" w:hAnsi="Arial" w:cs="Arial"/>
          <w:sz w:val="22"/>
          <w:szCs w:val="22"/>
        </w:rPr>
        <w:t>„Greenfield“ 1. Зона се пружа дуж ножице ТЕ-ТО насипа (са стране Петрохемије) од</w:t>
      </w:r>
      <w:r>
        <w:rPr>
          <w:rFonts w:ascii="Arial" w:hAnsi="Arial" w:cs="Arial"/>
          <w:sz w:val="22"/>
          <w:szCs w:val="22"/>
        </w:rPr>
        <w:t xml:space="preserve"> постојећег мелиорационог канала до Спољностарчевачке улице.</w:t>
      </w:r>
    </w:p>
    <w:p w:rsidR="00062DB9" w:rsidRDefault="00D25AB9">
      <w:pPr>
        <w:pStyle w:val="stil1tekst"/>
        <w:ind w:left="0" w:right="-11" w:firstLine="426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Концепт уређења простора дуж цевовода заснован је на техничким захтевима (изградње и експлоатације) цевовода, локационим условима, заштити непосредног окружења и, посебно, заштити животне средине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062DB9" w:rsidRDefault="00D25AB9">
      <w:pPr>
        <w:pStyle w:val="stil1tekst"/>
        <w:ind w:left="0" w:right="-11" w:firstLine="426"/>
      </w:pPr>
      <w:r>
        <w:rPr>
          <w:rFonts w:ascii="Arial" w:hAnsi="Arial" w:cs="Arial"/>
          <w:sz w:val="22"/>
          <w:szCs w:val="22"/>
        </w:rPr>
        <w:t xml:space="preserve">Дуж трасе планираног цевовода </w:t>
      </w:r>
      <w:r>
        <w:rPr>
          <w:rFonts w:ascii="Arial" w:hAnsi="Arial" w:cs="Arial"/>
          <w:sz w:val="22"/>
          <w:szCs w:val="22"/>
          <w:lang w:val="ru-RU"/>
        </w:rPr>
        <w:t>предвиђено</w:t>
      </w:r>
      <w:r>
        <w:rPr>
          <w:rFonts w:ascii="Arial" w:hAnsi="Arial" w:cs="Arial"/>
          <w:sz w:val="22"/>
          <w:szCs w:val="22"/>
        </w:rPr>
        <w:t xml:space="preserve"> је</w:t>
      </w:r>
      <w:r>
        <w:rPr>
          <w:rFonts w:ascii="Arial" w:hAnsi="Arial" w:cs="Arial"/>
          <w:sz w:val="22"/>
          <w:szCs w:val="22"/>
          <w:lang w:val="ru-RU"/>
        </w:rPr>
        <w:t xml:space="preserve"> успостављање коридора</w:t>
      </w:r>
      <w:r>
        <w:rPr>
          <w:rFonts w:ascii="Arial" w:hAnsi="Arial" w:cs="Arial"/>
          <w:sz w:val="22"/>
          <w:szCs w:val="22"/>
        </w:rPr>
        <w:t>, са</w:t>
      </w:r>
      <w:r>
        <w:rPr>
          <w:rFonts w:ascii="Arial" w:hAnsi="Arial" w:cs="Arial"/>
          <w:sz w:val="22"/>
          <w:szCs w:val="22"/>
          <w:lang w:val="ru-RU"/>
        </w:rPr>
        <w:t xml:space="preserve"> следећим наменама и ограничењима:</w:t>
      </w:r>
    </w:p>
    <w:p w:rsidR="00062DB9" w:rsidRDefault="00D25AB9">
      <w:pPr>
        <w:pStyle w:val="stil1tekst"/>
        <w:ind w:left="0" w:right="-11" w:firstLine="0"/>
      </w:pPr>
      <w:r>
        <w:rPr>
          <w:rFonts w:ascii="Arial" w:hAnsi="Arial" w:cs="Arial"/>
          <w:sz w:val="22"/>
          <w:szCs w:val="22"/>
        </w:rPr>
        <w:t xml:space="preserve">1) Простор у коме се утврђују посебна правила коришћења и уређења у циљу, превентивног, техничког обезбеђења цевовода и заштите окружења од могућих </w:t>
      </w:r>
      <w:r>
        <w:rPr>
          <w:rFonts w:ascii="Arial" w:hAnsi="Arial" w:cs="Arial"/>
          <w:sz w:val="22"/>
          <w:szCs w:val="22"/>
        </w:rPr>
        <w:t>утицаја цевовода дефинисан је као заштитни појас. Ширина заштитног појаса дуж цевовода износи 50,0 m(2 х 25,0 m).</w:t>
      </w:r>
    </w:p>
    <w:p w:rsidR="00062DB9" w:rsidRDefault="00D25AB9">
      <w:pPr>
        <w:pStyle w:val="stil1tekst"/>
        <w:ind w:left="0" w:right="-11" w:firstLine="0"/>
      </w:pPr>
      <w:r>
        <w:rPr>
          <w:rFonts w:ascii="Arial" w:hAnsi="Arial" w:cs="Arial"/>
          <w:sz w:val="22"/>
          <w:szCs w:val="22"/>
        </w:rPr>
        <w:t>2) У оквиру заштитног појаса, простор непосредно уз цевовод у коме се утврђују посебна правила коришћења и уређења за потребе изградње, одржа</w:t>
      </w:r>
      <w:r>
        <w:rPr>
          <w:rFonts w:ascii="Arial" w:hAnsi="Arial" w:cs="Arial"/>
          <w:sz w:val="22"/>
          <w:szCs w:val="22"/>
        </w:rPr>
        <w:t xml:space="preserve">вања и надзора цевовода </w:t>
      </w:r>
      <w:r>
        <w:rPr>
          <w:rFonts w:ascii="Arial" w:hAnsi="Arial" w:cs="Arial"/>
          <w:sz w:val="22"/>
          <w:szCs w:val="22"/>
        </w:rPr>
        <w:lastRenderedPageBreak/>
        <w:t>дефинисан је као извођачки појас. Ширинa извођачког појаса дуж цевовода је 20,0 m (2 х 10m).</w:t>
      </w:r>
    </w:p>
    <w:p w:rsidR="00062DB9" w:rsidRDefault="00D25AB9">
      <w:pPr>
        <w:pStyle w:val="stil1tekst"/>
        <w:ind w:left="0" w:right="-11" w:firstLine="0"/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  <w:lang w:val="ru-RU"/>
        </w:rPr>
        <w:t>Због постојећег цевовода, укиниће се деоница планираног «латералног канала»</w:t>
      </w:r>
    </w:p>
    <w:p w:rsidR="00062DB9" w:rsidRDefault="00062DB9">
      <w:pPr>
        <w:pStyle w:val="Standard"/>
        <w:ind w:firstLine="426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062DB9" w:rsidRDefault="00D25AB9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  <w:lang w:val="en-GB" w:eastAsia="en-US"/>
        </w:rPr>
        <w:t>VIII</w:t>
      </w:r>
      <w:r>
        <w:rPr>
          <w:rFonts w:ascii="Liberation Sans" w:hAnsi="Liberation Sans" w:cs="Liberation Sans"/>
          <w:b/>
          <w:bCs/>
          <w:sz w:val="22"/>
          <w:szCs w:val="22"/>
          <w:lang w:val="ru-RU" w:eastAsia="en-US"/>
        </w:rPr>
        <w:t xml:space="preserve"> РОК ИЗРАДЕ, ОДРЕЂИВАЊЕ НОСИОЦА ИЗРАДЕ И НАЧИН ФИНАНСИ</w:t>
      </w:r>
      <w:r>
        <w:rPr>
          <w:rFonts w:ascii="Liberation Sans" w:hAnsi="Liberation Sans" w:cs="Liberation Sans"/>
          <w:b/>
          <w:bCs/>
          <w:sz w:val="22"/>
          <w:szCs w:val="22"/>
          <w:lang w:val="ru-RU" w:eastAsia="en-US"/>
        </w:rPr>
        <w:t>РАЊА  ИЗРАДЕ ПЛАНСКОГ ДОКУМЕНТА</w:t>
      </w:r>
    </w:p>
    <w:p w:rsidR="00062DB9" w:rsidRDefault="00D25AB9">
      <w:pPr>
        <w:pStyle w:val="Standard"/>
        <w:ind w:right="-11"/>
        <w:jc w:val="both"/>
        <w:rPr>
          <w:rFonts w:ascii="Arial" w:eastAsia="Arial" w:hAnsi="Arial" w:cs="Arial"/>
          <w:sz w:val="22"/>
          <w:szCs w:val="22"/>
          <w:lang w:val="ru-RU"/>
        </w:rPr>
      </w:pPr>
      <w:r>
        <w:rPr>
          <w:rFonts w:ascii="Arial" w:eastAsia="Arial" w:hAnsi="Arial" w:cs="Arial"/>
          <w:sz w:val="22"/>
          <w:szCs w:val="22"/>
          <w:lang w:val="ru-RU"/>
        </w:rPr>
        <w:t xml:space="preserve">  </w:t>
      </w:r>
    </w:p>
    <w:p w:rsidR="00062DB9" w:rsidRDefault="00D25AB9">
      <w:pPr>
        <w:pStyle w:val="Standard"/>
        <w:jc w:val="center"/>
        <w:rPr>
          <w:rFonts w:ascii="Liberation Sans" w:hAnsi="Liberation Sans" w:cs="Liberation Sans"/>
          <w:b/>
          <w:bCs/>
          <w:sz w:val="21"/>
          <w:szCs w:val="21"/>
        </w:rPr>
      </w:pPr>
      <w:r>
        <w:rPr>
          <w:rFonts w:ascii="Liberation Sans" w:hAnsi="Liberation Sans" w:cs="Liberation Sans"/>
          <w:b/>
          <w:bCs/>
          <w:sz w:val="21"/>
          <w:szCs w:val="21"/>
        </w:rPr>
        <w:t>Члан 8.</w:t>
      </w:r>
    </w:p>
    <w:p w:rsidR="00062DB9" w:rsidRDefault="00D25AB9">
      <w:pPr>
        <w:pStyle w:val="Standard"/>
        <w:jc w:val="both"/>
      </w:pPr>
      <w:r>
        <w:rPr>
          <w:rFonts w:ascii="Liberation Sans" w:hAnsi="Liberation Sans" w:cs="Liberation Sans"/>
          <w:bCs/>
          <w:sz w:val="21"/>
          <w:szCs w:val="21"/>
        </w:rPr>
        <w:tab/>
        <w:t xml:space="preserve">Рок за израду Измена и допуна плана је </w:t>
      </w:r>
      <w:r>
        <w:rPr>
          <w:rFonts w:ascii="Liberation Sans" w:hAnsi="Liberation Sans" w:cs="Liberation Sans"/>
          <w:bCs/>
          <w:color w:val="000000"/>
          <w:sz w:val="21"/>
          <w:szCs w:val="21"/>
        </w:rPr>
        <w:t xml:space="preserve"> 240</w:t>
      </w:r>
      <w:r>
        <w:rPr>
          <w:rFonts w:ascii="Liberation Sans" w:hAnsi="Liberation Sans" w:cs="Liberation Sans"/>
          <w:bCs/>
          <w:sz w:val="21"/>
          <w:szCs w:val="21"/>
        </w:rPr>
        <w:t xml:space="preserve"> дана од  дана доношења Одлуке.</w:t>
      </w:r>
    </w:p>
    <w:p w:rsidR="00062DB9" w:rsidRDefault="00062DB9">
      <w:pPr>
        <w:pStyle w:val="Standard"/>
        <w:jc w:val="both"/>
        <w:rPr>
          <w:rFonts w:ascii="Liberation Sans" w:hAnsi="Liberation Sans" w:cs="Liberation Sans"/>
          <w:bCs/>
          <w:sz w:val="21"/>
          <w:szCs w:val="21"/>
        </w:rPr>
      </w:pPr>
    </w:p>
    <w:p w:rsidR="00062DB9" w:rsidRDefault="00D25AB9">
      <w:pPr>
        <w:pStyle w:val="Standard"/>
        <w:jc w:val="center"/>
        <w:rPr>
          <w:rFonts w:ascii="Liberation Sans" w:hAnsi="Liberation Sans" w:cs="Liberation Sans"/>
          <w:b/>
          <w:bCs/>
          <w:sz w:val="21"/>
          <w:szCs w:val="21"/>
        </w:rPr>
      </w:pPr>
      <w:r>
        <w:rPr>
          <w:rFonts w:ascii="Liberation Sans" w:hAnsi="Liberation Sans" w:cs="Liberation Sans"/>
          <w:b/>
          <w:bCs/>
          <w:sz w:val="21"/>
          <w:szCs w:val="21"/>
        </w:rPr>
        <w:t>Члан 9.</w:t>
      </w:r>
    </w:p>
    <w:p w:rsidR="00062DB9" w:rsidRDefault="00D25AB9">
      <w:pPr>
        <w:pStyle w:val="Standard"/>
        <w:spacing w:line="100" w:lineRule="atLeast"/>
        <w:jc w:val="both"/>
      </w:pPr>
      <w:r>
        <w:rPr>
          <w:rFonts w:ascii="Liberation Sans" w:hAnsi="Liberation Sans" w:cs="Liberation Sans"/>
          <w:b/>
          <w:sz w:val="21"/>
          <w:szCs w:val="21"/>
        </w:rPr>
        <w:tab/>
      </w:r>
      <w:r>
        <w:rPr>
          <w:rFonts w:ascii="Liberation Sans" w:hAnsi="Liberation Sans" w:cs="Liberation Sans"/>
          <w:sz w:val="21"/>
          <w:szCs w:val="21"/>
        </w:rPr>
        <w:t>Носилац израде Измена и допуна плана је град Панчево путем Секретаријата за урбанизам, грађевинске и стамбено – комуналне послове Градске управе града Панчева.</w:t>
      </w:r>
    </w:p>
    <w:p w:rsidR="00062DB9" w:rsidRDefault="00D25AB9">
      <w:pPr>
        <w:pStyle w:val="Standard"/>
        <w:spacing w:line="100" w:lineRule="atLeast"/>
        <w:jc w:val="both"/>
      </w:pPr>
      <w:r>
        <w:rPr>
          <w:rFonts w:ascii="Liberation Sans" w:hAnsi="Liberation Sans" w:cs="Liberation Sans"/>
          <w:sz w:val="21"/>
          <w:szCs w:val="21"/>
        </w:rPr>
        <w:tab/>
        <w:t>Израђивач Измена и допуна плана је Јавно предузеће „Д</w:t>
      </w:r>
      <w:r>
        <w:rPr>
          <w:rFonts w:ascii="Liberation Sans" w:hAnsi="Liberation Sans" w:cs="Liberation Sans"/>
          <w:sz w:val="21"/>
          <w:szCs w:val="21"/>
        </w:rPr>
        <w:t>ирекција за изградњу и уређење Панчева“ Панчево (у даљем тексту: ЈП „Дирекција“ Панчево).</w:t>
      </w:r>
    </w:p>
    <w:p w:rsidR="00062DB9" w:rsidRDefault="00062DB9">
      <w:pPr>
        <w:pStyle w:val="Standard"/>
        <w:tabs>
          <w:tab w:val="left" w:pos="708"/>
          <w:tab w:val="left" w:pos="4065"/>
          <w:tab w:val="center" w:pos="4536"/>
        </w:tabs>
        <w:spacing w:line="100" w:lineRule="atLeast"/>
        <w:jc w:val="center"/>
        <w:rPr>
          <w:sz w:val="22"/>
          <w:szCs w:val="22"/>
        </w:rPr>
      </w:pPr>
    </w:p>
    <w:p w:rsidR="00062DB9" w:rsidRDefault="00D25AB9">
      <w:pPr>
        <w:pStyle w:val="Standard"/>
        <w:tabs>
          <w:tab w:val="left" w:pos="708"/>
          <w:tab w:val="left" w:pos="4065"/>
          <w:tab w:val="center" w:pos="4536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Члан 10.</w:t>
      </w:r>
    </w:p>
    <w:p w:rsidR="00062DB9" w:rsidRDefault="00D25AB9">
      <w:pPr>
        <w:pStyle w:val="Standard"/>
        <w:ind w:firstLine="360"/>
        <w:jc w:val="both"/>
      </w:pPr>
      <w:r>
        <w:rPr>
          <w:rFonts w:ascii="Liberation Sans" w:eastAsia="MGBPSQ+TimesNewRomanPSMT" w:hAnsi="Liberation Sans" w:cs="Liberation Sans"/>
          <w:bCs/>
          <w:color w:val="000000"/>
          <w:sz w:val="22"/>
          <w:szCs w:val="22"/>
          <w:shd w:val="clear" w:color="auto" w:fill="FFFFFF"/>
        </w:rPr>
        <w:tab/>
        <w:t>Обавезује се ЈП „Дирекција</w:t>
      </w:r>
      <w:r>
        <w:rPr>
          <w:rFonts w:ascii="Liberation Sans" w:eastAsia="MGBPSQ+TimesNewRomanPSMT" w:hAnsi="Liberation Sans" w:cs="Liberation Sans"/>
          <w:color w:val="000000"/>
          <w:sz w:val="22"/>
          <w:szCs w:val="22"/>
          <w:shd w:val="clear" w:color="auto" w:fill="FFFFFF"/>
        </w:rPr>
        <w:t xml:space="preserve">” Панчево да са подносиоцем иницијативе </w:t>
      </w:r>
      <w:r>
        <w:rPr>
          <w:rFonts w:ascii="Arial" w:eastAsia="Arial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НИС „Гаспром нефт“</w:t>
      </w:r>
      <w:r>
        <w:rPr>
          <w:rFonts w:ascii="Liberation Sans" w:eastAsia="MGBPSQ+TimesNewRomanPSMT" w:hAnsi="Liberation Sans" w:cs="Liberation Sans"/>
          <w:color w:val="000000"/>
          <w:sz w:val="22"/>
          <w:szCs w:val="22"/>
          <w:shd w:val="clear" w:color="auto" w:fill="FFFFFF"/>
        </w:rPr>
        <w:t xml:space="preserve">, закључи уговор ради обезбеђивања средстава за финансирање израде  </w:t>
      </w:r>
      <w:r>
        <w:rPr>
          <w:rFonts w:ascii="Liberation Sans" w:eastAsia="MGBPSQ+TimesNewRomanPSMT" w:hAnsi="Liberation Sans" w:cs="Liberation Sans"/>
          <w:color w:val="000000"/>
          <w:sz w:val="22"/>
          <w:szCs w:val="22"/>
          <w:shd w:val="clear" w:color="auto" w:fill="FFFFFF"/>
        </w:rPr>
        <w:t>Измена и допуна плана.</w:t>
      </w:r>
    </w:p>
    <w:p w:rsidR="00062DB9" w:rsidRDefault="00D25AB9">
      <w:pPr>
        <w:pStyle w:val="Standard"/>
        <w:jc w:val="both"/>
      </w:pPr>
      <w:r>
        <w:rPr>
          <w:rFonts w:ascii="Liberation Sans" w:eastAsia="Liberation Sans" w:hAnsi="Liberation Sans" w:cs="Liberation Sans"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="Liberation Sans" w:eastAsia="MGBPSQ+TimesNewRomanPSMT" w:hAnsi="Liberation Sans" w:cs="Liberation Sans"/>
          <w:bCs/>
          <w:color w:val="000000"/>
          <w:sz w:val="22"/>
          <w:szCs w:val="22"/>
          <w:shd w:val="clear" w:color="auto" w:fill="FFFFFF"/>
        </w:rPr>
        <w:t xml:space="preserve">Оквирна процена финансијских средстава за израду Измена и допуна плана износе </w:t>
      </w:r>
      <w:r>
        <w:rPr>
          <w:rFonts w:ascii="Arial" w:eastAsia="MGBPSQ+TimesNewRomanPSMT" w:hAnsi="Arial" w:cs="Arial"/>
          <w:bCs/>
          <w:color w:val="000000"/>
          <w:sz w:val="22"/>
          <w:szCs w:val="22"/>
          <w:shd w:val="clear" w:color="auto" w:fill="FFFFFF"/>
          <w:lang w:val="ru-RU"/>
        </w:rPr>
        <w:t xml:space="preserve">око </w:t>
      </w:r>
      <w:r>
        <w:rPr>
          <w:rFonts w:ascii="Arial" w:eastAsia="MGBPSQ+TimesNewRomanPSMT" w:hAnsi="Arial" w:cs="Arial"/>
          <w:bCs/>
          <w:color w:val="000000"/>
          <w:sz w:val="22"/>
          <w:szCs w:val="22"/>
          <w:shd w:val="clear" w:color="auto" w:fill="FFFFFF"/>
        </w:rPr>
        <w:t>620</w:t>
      </w:r>
      <w:r>
        <w:rPr>
          <w:rFonts w:ascii="Arial" w:eastAsia="MGBPSQ+TimesNewRomanPSMT" w:hAnsi="Arial" w:cs="Arial"/>
          <w:bCs/>
          <w:color w:val="000000"/>
          <w:sz w:val="22"/>
          <w:szCs w:val="22"/>
          <w:shd w:val="clear" w:color="auto" w:fill="FFFFFF"/>
          <w:lang w:val="ru-RU"/>
        </w:rPr>
        <w:t>.</w:t>
      </w:r>
      <w:r>
        <w:rPr>
          <w:rFonts w:ascii="Arial" w:eastAsia="MGBPSQ+TimesNewRomanPSMT" w:hAnsi="Arial" w:cs="Arial"/>
          <w:bCs/>
          <w:color w:val="000000"/>
          <w:sz w:val="22"/>
          <w:szCs w:val="22"/>
          <w:shd w:val="clear" w:color="auto" w:fill="FFFFFF"/>
        </w:rPr>
        <w:t>000</w:t>
      </w:r>
      <w:r>
        <w:rPr>
          <w:rFonts w:ascii="Arial" w:eastAsia="MGBPSQ+TimesNewRomanPSMT" w:hAnsi="Arial" w:cs="Arial"/>
          <w:bCs/>
          <w:color w:val="000000"/>
          <w:sz w:val="22"/>
          <w:szCs w:val="22"/>
          <w:shd w:val="clear" w:color="auto" w:fill="FFFFFF"/>
          <w:lang w:val="ru-RU"/>
        </w:rPr>
        <w:t>,00 динара, без ПДВ-а.</w:t>
      </w:r>
    </w:p>
    <w:p w:rsidR="00062DB9" w:rsidRDefault="00062DB9">
      <w:pPr>
        <w:pStyle w:val="Standard"/>
        <w:ind w:right="-11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:rsidR="00062DB9" w:rsidRDefault="00D25AB9">
      <w:pPr>
        <w:pStyle w:val="Standard"/>
        <w:jc w:val="both"/>
        <w:rPr>
          <w:rFonts w:ascii="Liberation Sans" w:hAnsi="Liberation Sans" w:cs="Liberation Sans"/>
          <w:b/>
          <w:bCs/>
          <w:sz w:val="21"/>
          <w:szCs w:val="21"/>
          <w:lang w:val="ru-RU"/>
        </w:rPr>
      </w:pPr>
      <w:r>
        <w:rPr>
          <w:rFonts w:ascii="Liberation Sans" w:hAnsi="Liberation Sans" w:cs="Liberation Sans"/>
          <w:b/>
          <w:bCs/>
          <w:sz w:val="21"/>
          <w:szCs w:val="21"/>
          <w:lang w:val="ru-RU"/>
        </w:rPr>
        <w:t>IX МЕСТО И НАЧИН ОБЈАВЉИВАЊА ЈАВНОГ УВИДА</w:t>
      </w:r>
    </w:p>
    <w:p w:rsidR="00062DB9" w:rsidRDefault="00062DB9">
      <w:pPr>
        <w:pStyle w:val="Standard"/>
        <w:jc w:val="both"/>
        <w:rPr>
          <w:rFonts w:ascii="Liberation Sans" w:hAnsi="Liberation Sans" w:cs="Liberation Sans"/>
          <w:sz w:val="21"/>
          <w:szCs w:val="21"/>
          <w:lang w:val="ru-RU"/>
        </w:rPr>
      </w:pPr>
    </w:p>
    <w:p w:rsidR="00062DB9" w:rsidRDefault="00D25AB9">
      <w:pPr>
        <w:pStyle w:val="Standard"/>
        <w:jc w:val="center"/>
        <w:rPr>
          <w:rFonts w:ascii="Liberation Sans" w:hAnsi="Liberation Sans" w:cs="Liberation Sans"/>
          <w:b/>
          <w:bCs/>
          <w:sz w:val="21"/>
          <w:szCs w:val="21"/>
        </w:rPr>
      </w:pPr>
      <w:r>
        <w:rPr>
          <w:rFonts w:ascii="Liberation Sans" w:hAnsi="Liberation Sans" w:cs="Liberation Sans"/>
          <w:b/>
          <w:bCs/>
          <w:sz w:val="21"/>
          <w:szCs w:val="21"/>
        </w:rPr>
        <w:t>Члан 11.</w:t>
      </w:r>
    </w:p>
    <w:p w:rsidR="00062DB9" w:rsidRDefault="00D25AB9">
      <w:pPr>
        <w:pStyle w:val="Standard"/>
        <w:jc w:val="both"/>
      </w:pPr>
      <w:r>
        <w:rPr>
          <w:rFonts w:ascii="Liberation Sans" w:hAnsi="Liberation Sans" w:cs="Liberation Sans"/>
          <w:b/>
          <w:bCs/>
          <w:sz w:val="21"/>
          <w:szCs w:val="21"/>
        </w:rPr>
        <w:tab/>
      </w:r>
      <w:r>
        <w:rPr>
          <w:rFonts w:ascii="Liberation Sans" w:hAnsi="Liberation Sans" w:cs="Liberation Sans"/>
          <w:sz w:val="21"/>
          <w:szCs w:val="21"/>
        </w:rPr>
        <w:t>После доношења одлуке о изради Измена и допуна плана организује се</w:t>
      </w:r>
      <w:r>
        <w:rPr>
          <w:rFonts w:ascii="Liberation Sans" w:hAnsi="Liberation Sans" w:cs="Liberation Sans"/>
          <w:sz w:val="21"/>
          <w:szCs w:val="21"/>
        </w:rPr>
        <w:t xml:space="preserve"> рани јавни увид ради упознавања јавности (правних и физичких лица)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062DB9" w:rsidRDefault="00D25AB9">
      <w:pPr>
        <w:pStyle w:val="Standard"/>
        <w:jc w:val="both"/>
        <w:rPr>
          <w:rFonts w:ascii="Liberation Sans" w:hAnsi="Liberation Sans" w:cs="Liberation Sans"/>
          <w:sz w:val="21"/>
          <w:szCs w:val="21"/>
        </w:rPr>
      </w:pPr>
      <w:r>
        <w:rPr>
          <w:rFonts w:ascii="Liberation Sans" w:hAnsi="Liberation Sans" w:cs="Liberation Sans"/>
          <w:sz w:val="21"/>
          <w:szCs w:val="21"/>
        </w:rPr>
        <w:tab/>
        <w:t xml:space="preserve">Рани јавни увид оглашава се седам дана </w:t>
      </w:r>
      <w:r>
        <w:rPr>
          <w:rFonts w:ascii="Liberation Sans" w:hAnsi="Liberation Sans" w:cs="Liberation Sans"/>
          <w:sz w:val="21"/>
          <w:szCs w:val="21"/>
        </w:rPr>
        <w:t>пре отпочињања увида, у средствима јавног информисања и у електронском облику на интернет страници града Панчева и траје 15 дана од дана објављивања.</w:t>
      </w:r>
    </w:p>
    <w:p w:rsidR="00062DB9" w:rsidRDefault="00062DB9">
      <w:pPr>
        <w:pStyle w:val="Standard"/>
        <w:jc w:val="both"/>
        <w:rPr>
          <w:rFonts w:ascii="Liberation Sans" w:hAnsi="Liberation Sans" w:cs="Liberation Sans"/>
          <w:sz w:val="21"/>
          <w:szCs w:val="21"/>
        </w:rPr>
      </w:pPr>
    </w:p>
    <w:p w:rsidR="00062DB9" w:rsidRDefault="00D25AB9">
      <w:pPr>
        <w:pStyle w:val="Standard"/>
        <w:jc w:val="center"/>
        <w:rPr>
          <w:rFonts w:ascii="Liberation Sans" w:hAnsi="Liberation Sans" w:cs="Liberation Sans"/>
          <w:b/>
          <w:bCs/>
          <w:sz w:val="21"/>
          <w:szCs w:val="21"/>
        </w:rPr>
      </w:pPr>
      <w:r>
        <w:rPr>
          <w:rFonts w:ascii="Liberation Sans" w:hAnsi="Liberation Sans" w:cs="Liberation Sans"/>
          <w:b/>
          <w:bCs/>
          <w:sz w:val="21"/>
          <w:szCs w:val="21"/>
        </w:rPr>
        <w:t>Члан 12.</w:t>
      </w:r>
    </w:p>
    <w:p w:rsidR="00062DB9" w:rsidRDefault="00D25AB9">
      <w:pPr>
        <w:pStyle w:val="Standard"/>
        <w:jc w:val="both"/>
        <w:rPr>
          <w:rFonts w:ascii="Liberation Sans" w:hAnsi="Liberation Sans" w:cs="Liberation Sans"/>
          <w:bCs/>
          <w:sz w:val="21"/>
          <w:szCs w:val="21"/>
        </w:rPr>
      </w:pPr>
      <w:r>
        <w:rPr>
          <w:rFonts w:ascii="Liberation Sans" w:hAnsi="Liberation Sans" w:cs="Liberation Sans"/>
          <w:bCs/>
          <w:sz w:val="21"/>
          <w:szCs w:val="21"/>
        </w:rPr>
        <w:tab/>
        <w:t>Пре излагања Измена и допуна плана на јавни увид, нацрт Планског документа подлеже стручној ко</w:t>
      </w:r>
      <w:r>
        <w:rPr>
          <w:rFonts w:ascii="Liberation Sans" w:hAnsi="Liberation Sans" w:cs="Liberation Sans"/>
          <w:bCs/>
          <w:sz w:val="21"/>
          <w:szCs w:val="21"/>
        </w:rPr>
        <w:t>нтроли, коју врши Комисија за планове, која обухвата проверу усклађености планског документа са планским документом ширег подручја, одлуком о изради планског документа, Законом о планирању и изградњи, Правилником којим се регулише садржина, начин и поступа</w:t>
      </w:r>
      <w:r>
        <w:rPr>
          <w:rFonts w:ascii="Liberation Sans" w:hAnsi="Liberation Sans" w:cs="Liberation Sans"/>
          <w:bCs/>
          <w:sz w:val="21"/>
          <w:szCs w:val="21"/>
        </w:rPr>
        <w:t>к израде докумената просторног и урбанистичког планирања, стандардима и нормативима и  проверу оправданости планског решења.</w:t>
      </w:r>
    </w:p>
    <w:p w:rsidR="00062DB9" w:rsidRDefault="00D25AB9">
      <w:pPr>
        <w:pStyle w:val="Standard"/>
        <w:jc w:val="both"/>
        <w:rPr>
          <w:rFonts w:ascii="Liberation Sans" w:hAnsi="Liberation Sans" w:cs="Liberation Sans"/>
          <w:bCs/>
          <w:sz w:val="21"/>
          <w:szCs w:val="21"/>
        </w:rPr>
      </w:pPr>
      <w:r>
        <w:rPr>
          <w:rFonts w:ascii="Liberation Sans" w:hAnsi="Liberation Sans" w:cs="Liberation Sans"/>
          <w:bCs/>
          <w:sz w:val="21"/>
          <w:szCs w:val="21"/>
        </w:rPr>
        <w:tab/>
        <w:t>Након извршене стручне контроле из претходног члана ове Одлуке, нацрт Измена и допуна плана се излаже на јавни увид у трајању од 3</w:t>
      </w:r>
      <w:r>
        <w:rPr>
          <w:rFonts w:ascii="Liberation Sans" w:hAnsi="Liberation Sans" w:cs="Liberation Sans"/>
          <w:bCs/>
          <w:sz w:val="21"/>
          <w:szCs w:val="21"/>
        </w:rPr>
        <w:t>0 дана.</w:t>
      </w:r>
    </w:p>
    <w:p w:rsidR="00062DB9" w:rsidRDefault="00D25AB9">
      <w:pPr>
        <w:pStyle w:val="Standard"/>
        <w:jc w:val="both"/>
      </w:pPr>
      <w:r>
        <w:rPr>
          <w:rFonts w:ascii="Liberation Sans" w:hAnsi="Liberation Sans" w:cs="Liberation Sans"/>
          <w:bCs/>
          <w:sz w:val="21"/>
          <w:szCs w:val="21"/>
        </w:rPr>
        <w:tab/>
        <w:t>Нацрт Измена и допуна плана се излаже на јавни увид у Градској управи града Панчева, у  просторијама</w:t>
      </w:r>
      <w:r>
        <w:rPr>
          <w:rFonts w:ascii="Liberation Sans" w:hAnsi="Liberation Sans" w:cs="Liberation Sans"/>
          <w:bCs/>
          <w:sz w:val="22"/>
          <w:szCs w:val="22"/>
        </w:rPr>
        <w:t xml:space="preserve"> Секретаријата за урбанизам, грађевинске и стамбено-комуналне послове </w:t>
      </w:r>
      <w:r>
        <w:rPr>
          <w:rFonts w:ascii="Liberation Sans" w:hAnsi="Liberation Sans" w:cs="Liberation Sans"/>
          <w:bCs/>
          <w:sz w:val="21"/>
          <w:szCs w:val="21"/>
        </w:rPr>
        <w:t>које буду означене у огласу који ће бити објављен у дневном и локалном недељн</w:t>
      </w:r>
      <w:r>
        <w:rPr>
          <w:rFonts w:ascii="Liberation Sans" w:hAnsi="Liberation Sans" w:cs="Liberation Sans"/>
          <w:bCs/>
          <w:sz w:val="21"/>
          <w:szCs w:val="21"/>
        </w:rPr>
        <w:t xml:space="preserve">ом листу, као и у </w:t>
      </w:r>
      <w:r>
        <w:rPr>
          <w:rFonts w:ascii="Liberation Sans" w:hAnsi="Liberation Sans" w:cs="Liberation Sans"/>
          <w:sz w:val="21"/>
          <w:szCs w:val="21"/>
        </w:rPr>
        <w:t>у електронском облику на интернет страници града Панчева</w:t>
      </w:r>
      <w:r>
        <w:rPr>
          <w:rFonts w:ascii="Liberation Sans" w:hAnsi="Liberation Sans" w:cs="Liberation Sans"/>
          <w:bCs/>
          <w:sz w:val="21"/>
          <w:szCs w:val="21"/>
        </w:rPr>
        <w:t xml:space="preserve"> .</w:t>
      </w:r>
    </w:p>
    <w:p w:rsidR="00062DB9" w:rsidRDefault="00062DB9">
      <w:pPr>
        <w:pStyle w:val="Standard"/>
        <w:jc w:val="both"/>
        <w:rPr>
          <w:rFonts w:ascii="Liberation Sans" w:hAnsi="Liberation Sans" w:cs="Liberation Sans"/>
          <w:bCs/>
          <w:sz w:val="21"/>
          <w:szCs w:val="21"/>
        </w:rPr>
      </w:pPr>
    </w:p>
    <w:p w:rsidR="00062DB9" w:rsidRDefault="00D25AB9">
      <w:pPr>
        <w:pStyle w:val="Standard"/>
        <w:jc w:val="center"/>
        <w:rPr>
          <w:rFonts w:ascii="Liberation Sans" w:hAnsi="Liberation Sans" w:cs="Liberation Sans"/>
          <w:b/>
          <w:bCs/>
          <w:sz w:val="21"/>
          <w:szCs w:val="21"/>
        </w:rPr>
      </w:pPr>
      <w:r>
        <w:rPr>
          <w:rFonts w:ascii="Liberation Sans" w:hAnsi="Liberation Sans" w:cs="Liberation Sans"/>
          <w:b/>
          <w:bCs/>
          <w:sz w:val="21"/>
          <w:szCs w:val="21"/>
        </w:rPr>
        <w:t>Члан 13.</w:t>
      </w:r>
    </w:p>
    <w:p w:rsidR="00062DB9" w:rsidRDefault="00D25AB9">
      <w:pPr>
        <w:pStyle w:val="Standard"/>
        <w:jc w:val="both"/>
        <w:rPr>
          <w:rFonts w:ascii="Liberation Sans" w:hAnsi="Liberation Sans" w:cs="Liberation Sans"/>
          <w:bCs/>
          <w:sz w:val="21"/>
          <w:szCs w:val="21"/>
        </w:rPr>
      </w:pPr>
      <w:r>
        <w:rPr>
          <w:rFonts w:ascii="Liberation Sans" w:hAnsi="Liberation Sans" w:cs="Liberation Sans"/>
          <w:bCs/>
          <w:sz w:val="21"/>
          <w:szCs w:val="21"/>
        </w:rPr>
        <w:tab/>
        <w:t>О извршеном јавном увиду планског документа, надлежни орган, односно Комисија за планове, сачињава извештај о обављеном јавном увиду, са свим примедбама и одлукама по с</w:t>
      </w:r>
      <w:r>
        <w:rPr>
          <w:rFonts w:ascii="Liberation Sans" w:hAnsi="Liberation Sans" w:cs="Liberation Sans"/>
          <w:bCs/>
          <w:sz w:val="21"/>
          <w:szCs w:val="21"/>
        </w:rPr>
        <w:t>вакој примедби.</w:t>
      </w:r>
    </w:p>
    <w:p w:rsidR="00062DB9" w:rsidRDefault="00D25AB9">
      <w:pPr>
        <w:pStyle w:val="Standard"/>
        <w:jc w:val="both"/>
        <w:rPr>
          <w:rFonts w:ascii="Liberation Sans" w:hAnsi="Liberation Sans" w:cs="Liberation Sans"/>
          <w:bCs/>
          <w:sz w:val="21"/>
          <w:szCs w:val="21"/>
        </w:rPr>
      </w:pPr>
      <w:r>
        <w:rPr>
          <w:rFonts w:ascii="Liberation Sans" w:hAnsi="Liberation Sans" w:cs="Liberation Sans"/>
          <w:bCs/>
          <w:sz w:val="21"/>
          <w:szCs w:val="21"/>
        </w:rPr>
        <w:tab/>
        <w:t>Извештај о обављеном јавном увиду, доставља се носиоцу израде планског документа, који је дужан да у року од 30 дана од дана доставе извештаја поступи по одлукама из  предметног извештаја.</w:t>
      </w:r>
    </w:p>
    <w:p w:rsidR="00062DB9" w:rsidRDefault="00D25AB9">
      <w:pPr>
        <w:pStyle w:val="Standard"/>
        <w:jc w:val="both"/>
        <w:rPr>
          <w:rFonts w:ascii="Liberation Sans" w:hAnsi="Liberation Sans" w:cs="Liberation Sans"/>
          <w:bCs/>
          <w:sz w:val="21"/>
          <w:szCs w:val="21"/>
        </w:rPr>
      </w:pPr>
      <w:r>
        <w:rPr>
          <w:rFonts w:ascii="Liberation Sans" w:hAnsi="Liberation Sans" w:cs="Liberation Sans"/>
          <w:bCs/>
          <w:sz w:val="21"/>
          <w:szCs w:val="21"/>
        </w:rPr>
        <w:tab/>
        <w:t>Предлог Измена и допуна плана, уз извештај о обав</w:t>
      </w:r>
      <w:r>
        <w:rPr>
          <w:rFonts w:ascii="Liberation Sans" w:hAnsi="Liberation Sans" w:cs="Liberation Sans"/>
          <w:bCs/>
          <w:sz w:val="21"/>
          <w:szCs w:val="21"/>
        </w:rPr>
        <w:t>љеном јавном увиду Комисије за планове, који је саставни део образложења Плана, доставља се Скупштини града Панчева на доношење.</w:t>
      </w:r>
    </w:p>
    <w:p w:rsidR="00062DB9" w:rsidRDefault="00062DB9">
      <w:pPr>
        <w:pStyle w:val="Standard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062DB9" w:rsidRDefault="00062DB9">
      <w:pPr>
        <w:pStyle w:val="Standard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062DB9" w:rsidRDefault="00D25AB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X ОДЛУКА О </w:t>
      </w:r>
      <w:r>
        <w:rPr>
          <w:rFonts w:ascii="Arial" w:hAnsi="Arial" w:cs="Arial"/>
          <w:b/>
          <w:bCs/>
          <w:sz w:val="22"/>
          <w:szCs w:val="22"/>
        </w:rPr>
        <w:tab/>
        <w:t>НЕПРИСТУПАЊУ ИЗРАДИ СТРАТЕШКЕ ПРОЦЕНЕ УТИЦАЈА</w:t>
      </w:r>
    </w:p>
    <w:p w:rsidR="00062DB9" w:rsidRDefault="00062DB9">
      <w:pPr>
        <w:pStyle w:val="Standard"/>
        <w:jc w:val="both"/>
        <w:rPr>
          <w:rFonts w:ascii="Liberation Sans" w:hAnsi="Liberation Sans" w:cs="Liberation Sans"/>
          <w:b/>
          <w:bCs/>
          <w:sz w:val="21"/>
          <w:szCs w:val="21"/>
        </w:rPr>
      </w:pPr>
    </w:p>
    <w:p w:rsidR="00062DB9" w:rsidRDefault="00D25AB9">
      <w:pPr>
        <w:pStyle w:val="Standard"/>
        <w:jc w:val="center"/>
        <w:rPr>
          <w:rFonts w:ascii="Liberation Sans" w:hAnsi="Liberation Sans" w:cs="Liberation Sans"/>
          <w:b/>
          <w:bCs/>
          <w:sz w:val="21"/>
          <w:szCs w:val="21"/>
          <w:lang w:eastAsia="en-US"/>
        </w:rPr>
      </w:pPr>
      <w:r>
        <w:rPr>
          <w:rFonts w:ascii="Liberation Sans" w:hAnsi="Liberation Sans" w:cs="Liberation Sans"/>
          <w:b/>
          <w:bCs/>
          <w:sz w:val="21"/>
          <w:szCs w:val="21"/>
          <w:lang w:eastAsia="en-US"/>
        </w:rPr>
        <w:t>Члан 14.</w:t>
      </w:r>
    </w:p>
    <w:p w:rsidR="00062DB9" w:rsidRDefault="00D25AB9">
      <w:pPr>
        <w:pStyle w:val="Standard"/>
        <w:ind w:firstLine="360"/>
        <w:jc w:val="both"/>
      </w:pPr>
      <w:r>
        <w:rPr>
          <w:rFonts w:ascii="Arial" w:eastAsia="Times New Roman" w:hAnsi="Arial" w:cs="Arial"/>
          <w:sz w:val="22"/>
          <w:szCs w:val="22"/>
          <w:lang w:val="ru-RU"/>
        </w:rPr>
        <w:t xml:space="preserve">Не приступа се изради Стратешке процене утицаја измене и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допуне Плана детаљне регулације 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„</w:t>
      </w:r>
      <w:r>
        <w:rPr>
          <w:rFonts w:ascii="Arial" w:eastAsia="Times New Roman" w:hAnsi="Arial" w:cs="Arial"/>
          <w:sz w:val="22"/>
          <w:szCs w:val="22"/>
          <w:lang w:val="ru-RU"/>
        </w:rPr>
        <w:t>GREEN FIELD 1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“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 еко-индустријске зоне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–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јужно од </w:t>
      </w:r>
      <w:r>
        <w:rPr>
          <w:rFonts w:ascii="Times New Roman" w:eastAsia="Times New Roman" w:hAnsi="Times New Roman" w:cs="Times New Roman"/>
          <w:sz w:val="22"/>
          <w:szCs w:val="22"/>
        </w:rPr>
        <w:t>„</w:t>
      </w:r>
      <w:r>
        <w:rPr>
          <w:rFonts w:ascii="Arial" w:eastAsia="Times New Roman" w:hAnsi="Arial" w:cs="Arial"/>
          <w:sz w:val="22"/>
          <w:szCs w:val="22"/>
        </w:rPr>
        <w:t>П</w:t>
      </w:r>
      <w:r>
        <w:rPr>
          <w:rFonts w:ascii="Arial" w:eastAsia="Times New Roman" w:hAnsi="Arial" w:cs="Arial"/>
          <w:sz w:val="22"/>
          <w:szCs w:val="22"/>
          <w:lang w:val="ru-RU"/>
        </w:rPr>
        <w:t>етрохемије</w:t>
      </w:r>
      <w:r>
        <w:rPr>
          <w:rFonts w:ascii="Times New Roman" w:eastAsia="Times New Roman" w:hAnsi="Times New Roman" w:cs="Times New Roman"/>
          <w:sz w:val="22"/>
          <w:szCs w:val="22"/>
          <w:lang w:val="ru-RU"/>
        </w:rPr>
        <w:t>“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 у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/>
        </w:rPr>
        <w:t>Панчеву на  животну средину.</w:t>
      </w:r>
    </w:p>
    <w:p w:rsidR="00062DB9" w:rsidRDefault="00D25AB9">
      <w:pPr>
        <w:pStyle w:val="Standard"/>
        <w:jc w:val="both"/>
      </w:pPr>
      <w:r>
        <w:rPr>
          <w:rFonts w:ascii="Liberation Sans" w:hAnsi="Liberation Sans" w:cs="Liberation Sans"/>
          <w:sz w:val="21"/>
          <w:szCs w:val="21"/>
        </w:rPr>
        <w:lastRenderedPageBreak/>
        <w:tab/>
        <w:t>Саставни део ове Одлуке је Одлука о неприступању изради стратешке процене утицаја и</w:t>
      </w:r>
      <w:r>
        <w:rPr>
          <w:rFonts w:ascii="Arial" w:eastAsia="Times New Roman" w:hAnsi="Arial" w:cs="Arial"/>
          <w:sz w:val="22"/>
          <w:szCs w:val="22"/>
          <w:lang w:val="ru-RU"/>
        </w:rPr>
        <w:t>змене и допуне</w:t>
      </w:r>
      <w:r>
        <w:rPr>
          <w:rFonts w:ascii="Arial" w:hAnsi="Arial" w:cs="Arial"/>
          <w:sz w:val="22"/>
          <w:szCs w:val="22"/>
          <w:lang w:val="ru-RU"/>
        </w:rPr>
        <w:t xml:space="preserve"> Плана детаљне регулације „GREEN </w:t>
      </w:r>
      <w:r>
        <w:rPr>
          <w:rFonts w:ascii="Arial" w:hAnsi="Arial" w:cs="Arial"/>
          <w:sz w:val="22"/>
          <w:szCs w:val="22"/>
          <w:lang w:val="ru-RU"/>
        </w:rPr>
        <w:t xml:space="preserve">FIELD 1“ еко-индустријске зоне–јужно од </w:t>
      </w:r>
      <w:r>
        <w:rPr>
          <w:rFonts w:ascii="Arial" w:hAnsi="Arial" w:cs="Arial"/>
          <w:sz w:val="22"/>
          <w:szCs w:val="22"/>
        </w:rPr>
        <w:t>„П</w:t>
      </w:r>
      <w:r>
        <w:rPr>
          <w:rFonts w:ascii="Arial" w:hAnsi="Arial" w:cs="Arial"/>
          <w:sz w:val="22"/>
          <w:szCs w:val="22"/>
          <w:lang w:val="ru-RU"/>
        </w:rPr>
        <w:t>етрохемије“ у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Панчеву</w:t>
      </w:r>
      <w:r>
        <w:rPr>
          <w:rFonts w:ascii="Arial" w:hAnsi="Arial" w:cs="Arial"/>
          <w:bCs/>
          <w:sz w:val="22"/>
          <w:szCs w:val="22"/>
        </w:rPr>
        <w:t xml:space="preserve"> на животну средину</w:t>
      </w:r>
      <w:r>
        <w:rPr>
          <w:rFonts w:ascii="Liberation Sans" w:hAnsi="Liberation Sans" w:cs="Liberation Sans"/>
          <w:sz w:val="21"/>
          <w:szCs w:val="21"/>
        </w:rPr>
        <w:t xml:space="preserve"> („Службени лист града Панчева“ број 36/15).</w:t>
      </w:r>
    </w:p>
    <w:p w:rsidR="00062DB9" w:rsidRDefault="00062DB9">
      <w:pPr>
        <w:pStyle w:val="Standard"/>
        <w:jc w:val="both"/>
      </w:pPr>
    </w:p>
    <w:p w:rsidR="00062DB9" w:rsidRDefault="00D25AB9">
      <w:pPr>
        <w:pStyle w:val="Textbody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XI ПРЕЛАЗНЕ И ЗАВРШНЕ ОДРЕДБЕ</w:t>
      </w:r>
    </w:p>
    <w:p w:rsidR="00062DB9" w:rsidRDefault="00062DB9">
      <w:pPr>
        <w:pStyle w:val="Textbody"/>
        <w:spacing w:after="0"/>
        <w:rPr>
          <w:rFonts w:ascii="Arial" w:hAnsi="Arial" w:cs="Arial"/>
          <w:b/>
          <w:bCs/>
          <w:sz w:val="22"/>
          <w:szCs w:val="22"/>
        </w:rPr>
      </w:pPr>
    </w:p>
    <w:p w:rsidR="00062DB9" w:rsidRDefault="00D25AB9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Члан 15.</w:t>
      </w:r>
    </w:p>
    <w:p w:rsidR="00062DB9" w:rsidRDefault="00D25AB9">
      <w:pPr>
        <w:pStyle w:val="Standard"/>
        <w:ind w:firstLine="360"/>
        <w:jc w:val="both"/>
      </w:pPr>
      <w:r>
        <w:rPr>
          <w:rFonts w:ascii="Arial" w:hAnsi="Arial" w:cs="Arial"/>
          <w:sz w:val="22"/>
          <w:szCs w:val="22"/>
        </w:rPr>
        <w:tab/>
        <w:t>Саставни део</w:t>
      </w:r>
      <w:r>
        <w:rPr>
          <w:rFonts w:ascii="Arial" w:hAnsi="Arial" w:cs="Arial"/>
          <w:sz w:val="22"/>
          <w:szCs w:val="22"/>
        </w:rPr>
        <w:t xml:space="preserve"> Одлуке о изради </w:t>
      </w:r>
      <w:r>
        <w:rPr>
          <w:rFonts w:ascii="Liberation Sans" w:hAnsi="Liberation Sans" w:cs="Liberation Sans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/>
        </w:rPr>
        <w:t>Измена и допуна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bCs/>
          <w:sz w:val="22"/>
          <w:szCs w:val="22"/>
          <w:lang w:val="ru-RU"/>
        </w:rPr>
        <w:t>Плана детаљне регулације</w:t>
      </w:r>
      <w:r>
        <w:rPr>
          <w:rFonts w:ascii="Arial" w:eastAsia="Times New Roman" w:hAnsi="Arial" w:cs="Arial"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„</w:t>
      </w:r>
      <w:r>
        <w:rPr>
          <w:rFonts w:ascii="Arial" w:eastAsia="Times New Roman" w:hAnsi="Arial" w:cs="Arial"/>
          <w:bCs/>
          <w:sz w:val="22"/>
          <w:szCs w:val="22"/>
        </w:rPr>
        <w:t>GREEN FIELD 1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“</w:t>
      </w:r>
      <w:r>
        <w:rPr>
          <w:rFonts w:ascii="Arial" w:eastAsia="Times New Roman" w:hAnsi="Arial" w:cs="Arial"/>
          <w:bCs/>
          <w:sz w:val="22"/>
          <w:szCs w:val="22"/>
        </w:rPr>
        <w:t xml:space="preserve"> еко-индустријске зоне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–</w:t>
      </w:r>
      <w:r>
        <w:rPr>
          <w:rFonts w:ascii="Arial" w:eastAsia="Times New Roman" w:hAnsi="Arial" w:cs="Arial"/>
          <w:bCs/>
          <w:sz w:val="22"/>
          <w:szCs w:val="22"/>
        </w:rPr>
        <w:t xml:space="preserve">јужно од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„</w:t>
      </w:r>
      <w:r>
        <w:rPr>
          <w:rFonts w:ascii="Arial" w:eastAsia="Times New Roman" w:hAnsi="Arial" w:cs="Arial"/>
          <w:bCs/>
          <w:sz w:val="22"/>
          <w:szCs w:val="22"/>
        </w:rPr>
        <w:t>Петрохемије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“</w:t>
      </w:r>
      <w:r>
        <w:rPr>
          <w:rFonts w:ascii="Arial" w:eastAsia="Times New Roman" w:hAnsi="Arial" w:cs="Arial"/>
          <w:bCs/>
          <w:sz w:val="22"/>
          <w:szCs w:val="22"/>
        </w:rPr>
        <w:t xml:space="preserve"> у Панчеву</w:t>
      </w:r>
      <w:r>
        <w:rPr>
          <w:rFonts w:ascii="Liberation Sans" w:hAnsi="Liberation Sans" w:cs="Liberation Sans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јесте графички приказ  оквирне границе обухвата планског подручја.</w:t>
      </w:r>
    </w:p>
    <w:p w:rsidR="00062DB9" w:rsidRDefault="00062DB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062DB9" w:rsidRDefault="00D25AB9">
      <w:pPr>
        <w:pStyle w:val="Standard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Члан 16.</w:t>
      </w:r>
    </w:p>
    <w:p w:rsidR="00062DB9" w:rsidRDefault="00D25AB9">
      <w:pPr>
        <w:pStyle w:val="Standard"/>
        <w:jc w:val="both"/>
      </w:pPr>
      <w:r>
        <w:rPr>
          <w:rFonts w:ascii="Liberation Sans" w:hAnsi="Liberation Sans" w:cs="Liberation Sans"/>
          <w:b/>
          <w:bCs/>
          <w:sz w:val="22"/>
          <w:szCs w:val="22"/>
        </w:rPr>
        <w:tab/>
      </w:r>
      <w:r>
        <w:rPr>
          <w:rFonts w:ascii="Liberation Sans" w:hAnsi="Liberation Sans" w:cs="Liberation Sans"/>
          <w:sz w:val="22"/>
          <w:szCs w:val="22"/>
        </w:rPr>
        <w:t xml:space="preserve">Измене и допуне Плана ће бити израђене у </w:t>
      </w:r>
      <w:r>
        <w:rPr>
          <w:rFonts w:ascii="Liberation Sans" w:hAnsi="Liberation Sans" w:cs="Liberation Sans"/>
          <w:sz w:val="22"/>
          <w:szCs w:val="22"/>
        </w:rPr>
        <w:t>најмање 5 (пет) примерака у аналогном облику и 7 (седам) примерака у дигиталном облику.</w:t>
      </w:r>
    </w:p>
    <w:p w:rsidR="00062DB9" w:rsidRDefault="00062DB9">
      <w:pPr>
        <w:pStyle w:val="Standard"/>
        <w:jc w:val="both"/>
        <w:rPr>
          <w:sz w:val="22"/>
          <w:szCs w:val="22"/>
        </w:rPr>
      </w:pPr>
    </w:p>
    <w:p w:rsidR="00062DB9" w:rsidRDefault="00D25AB9">
      <w:pPr>
        <w:pStyle w:val="Standard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Члан 17.</w:t>
      </w:r>
    </w:p>
    <w:p w:rsidR="00062DB9" w:rsidRDefault="00D25AB9">
      <w:pPr>
        <w:pStyle w:val="Textbody"/>
        <w:jc w:val="both"/>
      </w:pPr>
      <w:r>
        <w:rPr>
          <w:rFonts w:ascii="Liberation Sans" w:hAnsi="Liberation Sans" w:cs="Liberation Sans"/>
          <w:b/>
          <w:bCs/>
          <w:sz w:val="22"/>
          <w:szCs w:val="22"/>
        </w:rPr>
        <w:tab/>
      </w:r>
      <w:r>
        <w:rPr>
          <w:rFonts w:ascii="Liberation Sans" w:hAnsi="Liberation Sans" w:cs="Liberation Sans"/>
          <w:sz w:val="22"/>
          <w:szCs w:val="22"/>
        </w:rPr>
        <w:t>Ова одлука ступа на снагу осмог дана од дана објављивања у „Службеном листу града Панчева“.</w:t>
      </w:r>
    </w:p>
    <w:p w:rsidR="00062DB9" w:rsidRDefault="00062DB9">
      <w:pPr>
        <w:pStyle w:val="Standard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062DB9" w:rsidRDefault="00062DB9">
      <w:pPr>
        <w:pStyle w:val="Standard"/>
        <w:ind w:right="-11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062DB9" w:rsidRDefault="00062DB9">
      <w:pPr>
        <w:pStyle w:val="Standard"/>
        <w:rPr>
          <w:rFonts w:ascii="Arial" w:eastAsia="Arial" w:hAnsi="Arial" w:cs="Arial"/>
          <w:b/>
          <w:bCs/>
          <w:sz w:val="22"/>
          <w:szCs w:val="22"/>
        </w:rPr>
      </w:pPr>
    </w:p>
    <w:p w:rsidR="00062DB9" w:rsidRDefault="00D25AB9">
      <w:pPr>
        <w:pStyle w:val="Standard"/>
      </w:pPr>
      <w:r>
        <w:rPr>
          <w:rFonts w:ascii="Arial" w:hAnsi="Arial" w:cs="Arial"/>
          <w:b/>
          <w:sz w:val="22"/>
          <w:szCs w:val="22"/>
        </w:rPr>
        <w:t>РЕПУ</w:t>
      </w:r>
      <w:r>
        <w:rPr>
          <w:rFonts w:ascii="Arial" w:hAnsi="Arial" w:cs="Arial"/>
          <w:b/>
          <w:sz w:val="22"/>
          <w:szCs w:val="22"/>
          <w:lang w:val="ru-RU"/>
        </w:rPr>
        <w:t>БЛИКА СРБИЈА</w:t>
      </w:r>
    </w:p>
    <w:p w:rsidR="00062DB9" w:rsidRDefault="00D25AB9">
      <w:pPr>
        <w:pStyle w:val="Standard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АУТОНОМНА ПОКРАЈИНА ВОЈВОДИНА</w:t>
      </w:r>
    </w:p>
    <w:p w:rsidR="00062DB9" w:rsidRDefault="00D25AB9">
      <w:pPr>
        <w:pStyle w:val="Standard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ГРАД ПАНЧЕВО</w:t>
      </w:r>
      <w:r>
        <w:rPr>
          <w:rFonts w:ascii="Arial" w:hAnsi="Arial" w:cs="Arial"/>
          <w:b/>
          <w:sz w:val="22"/>
          <w:szCs w:val="22"/>
          <w:lang w:val="ru-RU"/>
        </w:rPr>
        <w:tab/>
      </w:r>
      <w:r>
        <w:rPr>
          <w:rFonts w:ascii="Arial" w:hAnsi="Arial" w:cs="Arial"/>
          <w:b/>
          <w:sz w:val="22"/>
          <w:szCs w:val="22"/>
          <w:lang w:val="ru-RU"/>
        </w:rPr>
        <w:tab/>
      </w:r>
      <w:r>
        <w:rPr>
          <w:rFonts w:ascii="Arial" w:hAnsi="Arial" w:cs="Arial"/>
          <w:b/>
          <w:sz w:val="22"/>
          <w:szCs w:val="22"/>
          <w:lang w:val="ru-RU"/>
        </w:rPr>
        <w:tab/>
      </w:r>
      <w:r>
        <w:rPr>
          <w:rFonts w:ascii="Arial" w:hAnsi="Arial" w:cs="Arial"/>
          <w:b/>
          <w:sz w:val="22"/>
          <w:szCs w:val="22"/>
          <w:lang w:val="ru-RU"/>
        </w:rPr>
        <w:tab/>
      </w:r>
      <w:r>
        <w:rPr>
          <w:rFonts w:ascii="Arial" w:hAnsi="Arial" w:cs="Arial"/>
          <w:b/>
          <w:sz w:val="22"/>
          <w:szCs w:val="22"/>
          <w:lang w:val="ru-RU"/>
        </w:rPr>
        <w:tab/>
      </w:r>
      <w:r>
        <w:rPr>
          <w:rFonts w:ascii="Arial" w:hAnsi="Arial" w:cs="Arial"/>
          <w:b/>
          <w:sz w:val="22"/>
          <w:szCs w:val="22"/>
          <w:lang w:val="ru-RU"/>
        </w:rPr>
        <w:tab/>
      </w:r>
      <w:r>
        <w:rPr>
          <w:rFonts w:ascii="Arial" w:hAnsi="Arial" w:cs="Arial"/>
          <w:b/>
          <w:sz w:val="22"/>
          <w:szCs w:val="22"/>
          <w:lang w:val="ru-RU"/>
        </w:rPr>
        <w:tab/>
        <w:t>ПРЕДСЕДНИК СКУПШТИНЕ</w:t>
      </w:r>
    </w:p>
    <w:p w:rsidR="00062DB9" w:rsidRDefault="00D25AB9">
      <w:pPr>
        <w:pStyle w:val="Standard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СКУПШТИНА ГРАДА</w:t>
      </w:r>
    </w:p>
    <w:p w:rsidR="00062DB9" w:rsidRDefault="00D25AB9">
      <w:pPr>
        <w:pStyle w:val="Standard"/>
      </w:pPr>
      <w:r>
        <w:rPr>
          <w:rFonts w:ascii="Arial" w:hAnsi="Arial" w:cs="Arial"/>
          <w:b/>
          <w:sz w:val="22"/>
          <w:szCs w:val="22"/>
          <w:lang w:val="ru-RU"/>
        </w:rPr>
        <w:t>БРОЈ:II-04-06-16/2015-18</w:t>
      </w:r>
      <w:r>
        <w:rPr>
          <w:rFonts w:ascii="Arial" w:hAnsi="Arial" w:cs="Arial"/>
          <w:b/>
          <w:sz w:val="22"/>
          <w:szCs w:val="22"/>
          <w:lang w:val="ru-RU"/>
        </w:rPr>
        <w:tab/>
      </w:r>
      <w:r>
        <w:rPr>
          <w:rFonts w:ascii="Arial" w:hAnsi="Arial" w:cs="Arial"/>
          <w:b/>
          <w:sz w:val="22"/>
          <w:szCs w:val="22"/>
          <w:lang w:val="ru-RU"/>
        </w:rPr>
        <w:tab/>
      </w:r>
      <w:r>
        <w:rPr>
          <w:rFonts w:ascii="Arial" w:hAnsi="Arial" w:cs="Arial"/>
          <w:b/>
          <w:sz w:val="22"/>
          <w:szCs w:val="22"/>
          <w:lang w:val="ru-RU"/>
        </w:rPr>
        <w:tab/>
      </w:r>
      <w:r>
        <w:rPr>
          <w:rFonts w:ascii="Arial" w:hAnsi="Arial" w:cs="Arial"/>
          <w:b/>
          <w:sz w:val="22"/>
          <w:szCs w:val="22"/>
          <w:lang w:val="ru-RU"/>
        </w:rPr>
        <w:tab/>
      </w:r>
      <w:r>
        <w:rPr>
          <w:rFonts w:ascii="Arial" w:hAnsi="Arial" w:cs="Arial"/>
          <w:b/>
          <w:sz w:val="22"/>
          <w:szCs w:val="22"/>
          <w:lang w:val="ru-RU"/>
        </w:rPr>
        <w:tab/>
      </w:r>
      <w:r>
        <w:rPr>
          <w:rFonts w:ascii="Arial" w:hAnsi="Arial" w:cs="Arial"/>
          <w:b/>
          <w:sz w:val="22"/>
          <w:szCs w:val="22"/>
          <w:lang w:val="ru-RU"/>
        </w:rPr>
        <w:tab/>
      </w:r>
      <w:r>
        <w:rPr>
          <w:rFonts w:ascii="Arial" w:hAnsi="Arial" w:cs="Arial"/>
          <w:b/>
          <w:sz w:val="22"/>
          <w:szCs w:val="22"/>
          <w:lang w:val="ru-RU"/>
        </w:rPr>
        <w:tab/>
      </w:r>
      <w:r>
        <w:rPr>
          <w:rFonts w:ascii="Arial" w:hAnsi="Arial" w:cs="Arial"/>
          <w:b/>
          <w:sz w:val="22"/>
          <w:szCs w:val="22"/>
          <w:lang w:val="ru-RU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>Тигран Киш</w:t>
      </w:r>
    </w:p>
    <w:p w:rsidR="00062DB9" w:rsidRDefault="00D25AB9">
      <w:pPr>
        <w:pStyle w:val="Standard"/>
        <w:rPr>
          <w:rFonts w:ascii="Arial" w:eastAsia="Arial" w:hAnsi="Arial" w:cs="Arial"/>
          <w:b/>
          <w:sz w:val="22"/>
          <w:szCs w:val="22"/>
          <w:lang w:val="ru-RU"/>
        </w:rPr>
      </w:pPr>
      <w:r>
        <w:rPr>
          <w:rFonts w:ascii="Arial" w:eastAsia="Arial" w:hAnsi="Arial" w:cs="Arial"/>
          <w:b/>
          <w:sz w:val="22"/>
          <w:szCs w:val="22"/>
          <w:lang w:val="ru-RU"/>
        </w:rPr>
        <w:t>Панчево, 28.12.2015.</w:t>
      </w:r>
    </w:p>
    <w:sectPr w:rsidR="00062DB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AB9" w:rsidRDefault="00D25AB9">
      <w:r>
        <w:separator/>
      </w:r>
    </w:p>
  </w:endnote>
  <w:endnote w:type="continuationSeparator" w:id="0">
    <w:p w:rsidR="00D25AB9" w:rsidRDefault="00D2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Liberation Sans">
    <w:altName w:val="Times New Roman"/>
    <w:charset w:val="00"/>
    <w:family w:val="roman"/>
    <w:pitch w:val="variable"/>
  </w:font>
  <w:font w:name="MGBPSQ+TimesNewRomanPSM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AB9" w:rsidRDefault="00D25AB9">
      <w:r>
        <w:rPr>
          <w:color w:val="000000"/>
        </w:rPr>
        <w:separator/>
      </w:r>
    </w:p>
  </w:footnote>
  <w:footnote w:type="continuationSeparator" w:id="0">
    <w:p w:rsidR="00D25AB9" w:rsidRDefault="00D25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021"/>
    <w:multiLevelType w:val="multilevel"/>
    <w:tmpl w:val="A4BEA724"/>
    <w:styleLink w:val="WW8Num2"/>
    <w:lvl w:ilvl="0">
      <w:numFmt w:val="bullet"/>
      <w:lvlText w:val=""/>
      <w:lvlJc w:val="left"/>
      <w:rPr>
        <w:rFonts w:ascii="Symbol" w:hAnsi="Symbol" w:cs="Symbol"/>
        <w:sz w:val="22"/>
        <w:szCs w:val="22"/>
        <w:lang w:val="ru-RU"/>
      </w:rPr>
    </w:lvl>
    <w:lvl w:ilvl="1">
      <w:start w:val="1"/>
      <w:numFmt w:val="decimal"/>
      <w:lvlText w:val="%2."/>
      <w:lvlJc w:val="left"/>
      <w:rPr>
        <w:rFonts w:cs="Aria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8D0784A"/>
    <w:multiLevelType w:val="multilevel"/>
    <w:tmpl w:val="0930F1CA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/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2DB9"/>
    <w:rsid w:val="00062DB9"/>
    <w:rsid w:val="00D25AB9"/>
    <w:rsid w:val="00D8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" w:hAnsi="Liberation Serif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720"/>
    </w:pPr>
  </w:style>
  <w:style w:type="paragraph" w:customStyle="1" w:styleId="stil1tekst">
    <w:name w:val="stil_1tekst"/>
    <w:basedOn w:val="Standard"/>
    <w:pPr>
      <w:ind w:left="525" w:right="525" w:firstLine="240"/>
      <w:jc w:val="both"/>
    </w:pPr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 w:cs="Symbol"/>
      <w:sz w:val="22"/>
      <w:szCs w:val="22"/>
      <w:lang w:val="ru-RU"/>
    </w:rPr>
  </w:style>
  <w:style w:type="character" w:customStyle="1" w:styleId="WW8Num2z1">
    <w:name w:val="WW8Num2z1"/>
    <w:rPr>
      <w:rFonts w:cs="Aria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numbering" w:customStyle="1" w:styleId="WW8Num2">
    <w:name w:val="WW8Num2"/>
    <w:basedOn w:val="NoList"/>
    <w:pPr>
      <w:numPr>
        <w:numId w:val="1"/>
      </w:numPr>
    </w:pPr>
  </w:style>
  <w:style w:type="numbering" w:customStyle="1" w:styleId="WW8Num3">
    <w:name w:val="WW8Num3"/>
    <w:basedOn w:val="NoList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" w:hAnsi="Liberation Serif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720"/>
    </w:pPr>
  </w:style>
  <w:style w:type="paragraph" w:customStyle="1" w:styleId="stil1tekst">
    <w:name w:val="stil_1tekst"/>
    <w:basedOn w:val="Standard"/>
    <w:pPr>
      <w:ind w:left="525" w:right="525" w:firstLine="240"/>
      <w:jc w:val="both"/>
    </w:pPr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 w:cs="Symbol"/>
      <w:sz w:val="22"/>
      <w:szCs w:val="22"/>
      <w:lang w:val="ru-RU"/>
    </w:rPr>
  </w:style>
  <w:style w:type="character" w:customStyle="1" w:styleId="WW8Num2z1">
    <w:name w:val="WW8Num2z1"/>
    <w:rPr>
      <w:rFonts w:cs="Aria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numbering" w:customStyle="1" w:styleId="WW8Num2">
    <w:name w:val="WW8Num2"/>
    <w:basedOn w:val="NoList"/>
    <w:pPr>
      <w:numPr>
        <w:numId w:val="1"/>
      </w:numPr>
    </w:pPr>
  </w:style>
  <w:style w:type="numbering" w:customStyle="1" w:styleId="WW8Num3">
    <w:name w:val="WW8Num3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Borislava Spasić</dc:creator>
  <cp:lastModifiedBy>Petar Petrovic</cp:lastModifiedBy>
  <cp:revision>1</cp:revision>
  <dcterms:created xsi:type="dcterms:W3CDTF">2015-12-30T15:18:00Z</dcterms:created>
  <dcterms:modified xsi:type="dcterms:W3CDTF">2016-01-20T08:37:00Z</dcterms:modified>
</cp:coreProperties>
</file>