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  <w:lang w:val="sr-Latn-CS"/>
        </w:rPr>
        <w:t>БРАЗАЦ ЗАХТЕВА БР. 2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CS"/>
        </w:rPr>
      </w:pPr>
      <w:r>
        <w:rPr>
          <w:rFonts w:ascii="Tahoma" w:hAnsi="Tahoma"/>
          <w:b w:val="false"/>
          <w:bCs w:val="false"/>
          <w:sz w:val="24"/>
          <w:szCs w:val="24"/>
          <w:lang w:val="sr-CS"/>
        </w:rPr>
        <w:t>РЕПУБЛИКА СРБИЈА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ahoma" w:hAnsi="Tahoma"/>
          <w:b w:val="false"/>
          <w:bCs w:val="false"/>
          <w:sz w:val="24"/>
          <w:szCs w:val="24"/>
          <w:lang w:val="sr-RS"/>
        </w:rPr>
        <w:t>АУТОНОМНА ПОКРАЈИНА ВОЈВОДИНА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  <w:lang w:val="sr-CS"/>
        </w:rPr>
      </w:pPr>
      <w:r>
        <w:rPr>
          <w:rFonts w:ascii="Tahoma" w:hAnsi="Tahoma"/>
          <w:sz w:val="24"/>
          <w:szCs w:val="24"/>
        </w:rPr>
        <w:t xml:space="preserve">ОДЕЉЕЊЕ ЗА ПРИВРЕДУ </w:t>
      </w:r>
      <w:r>
        <w:rPr>
          <w:rFonts w:ascii="Tahoma" w:hAnsi="Tahoma"/>
          <w:sz w:val="24"/>
          <w:szCs w:val="24"/>
          <w:lang w:val="sr-CS"/>
        </w:rPr>
        <w:t>И 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lef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24"/>
          <w:szCs w:val="24"/>
          <w:lang w:val="sr-Latn-CS"/>
        </w:rPr>
        <w:t xml:space="preserve">       </w:t>
      </w:r>
      <w:r>
        <w:rPr>
          <w:rFonts w:cs="Tahoma" w:ascii="Tahoma" w:hAnsi="Tahoma"/>
          <w:b/>
          <w:sz w:val="16"/>
          <w:szCs w:val="16"/>
          <w:lang w:val="sr-Latn-CS"/>
        </w:rPr>
        <w:t xml:space="preserve">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 xml:space="preserve">I </w:t>
      </w:r>
      <w:r>
        <w:rPr>
          <w:rFonts w:cs="Tahoma" w:ascii="Tahoma" w:hAnsi="Tahoma"/>
          <w:sz w:val="20"/>
          <w:szCs w:val="20"/>
          <w:lang w:val="sr-CS"/>
        </w:rPr>
        <w:t xml:space="preserve">2-4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ПРЕДМЕТ: </w:t>
      </w:r>
      <w:r>
        <w:rPr>
          <w:rFonts w:cs="Tahoma" w:ascii="Tahoma" w:hAnsi="Tahoma"/>
          <w:b/>
          <w:sz w:val="20"/>
          <w:szCs w:val="20"/>
          <w:lang w:val="sr-Latn-CS"/>
        </w:rPr>
        <w:t>Захтев УГОСТИТЕЉА за категоризацију угоститељских објеката за смештај врсте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ПОДАЦИ О ПОДНОСИОЦУ ЗАХТЕВА:</w:t>
      </w:r>
    </w:p>
    <w:p>
      <w:pPr>
        <w:pStyle w:val="Normal"/>
        <w:ind w:left="1080" w:right="0" w:hanging="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СКРАЋЕНО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cs="Tahoma" w:ascii="Tahoma" w:hAnsi="Tahoma"/>
          <w:color w:val="FF0000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>АДРЕСА СЕДИШТА:  ______________________________________________</w:t>
      </w:r>
      <w:r>
        <w:rPr>
          <w:rFonts w:cs="Tahoma" w:ascii="Tahoma" w:hAnsi="Tahoma"/>
          <w:sz w:val="18"/>
          <w:szCs w:val="18"/>
          <w:lang w:val="ru-RU"/>
        </w:rPr>
        <w:t>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ОПШТИНА СЕДИШТА: 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ПИБ:____________________________________________________________________________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МАТИЧНИ БРОЈ: 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Фиксни телефон: </w:t>
      </w:r>
      <w:r>
        <w:rPr>
          <w:rFonts w:cs="Tahoma" w:ascii="Tahoma" w:hAnsi="Tahoma"/>
          <w:sz w:val="18"/>
          <w:szCs w:val="18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Мобилни телефон: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ab/>
        <w:tab/>
        <w:t xml:space="preserve">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Факс: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  <w:tab/>
        <w:tab/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Е-mail адреса: </w:t>
      </w:r>
      <w:r>
        <w:rPr>
          <w:rFonts w:cs="Tahoma" w:ascii="Tahoma" w:hAnsi="Tahoma"/>
          <w:sz w:val="18"/>
          <w:szCs w:val="18"/>
        </w:rPr>
        <w:t xml:space="preserve">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>WEB</w:t>
      </w:r>
      <w:r>
        <w:rPr>
          <w:rFonts w:cs="Tahoma" w:ascii="Tahoma" w:hAnsi="Tahoma"/>
          <w:sz w:val="18"/>
          <w:szCs w:val="18"/>
          <w:lang w:val="sr-Latn-CS"/>
        </w:rPr>
        <w:t xml:space="preserve">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ДИРЕКТОР  -  Име и презиме: 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телефон:________________________    Мобилни телефон:_____________________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ОВЛАШЋЕНО ЛИЦЕ -  Име и презиме: 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    Мобилни телефон:____________________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ПОДАЦИ О ОБЈЕКТУ ЗА КОЈИ СЕ ТРАЖИ КАТЕГОРИЗАЦИЈА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НАЗИВ СМЕШТАЈНОГ ОБЈЕКТА</w:t>
      </w:r>
      <w:r>
        <w:rPr>
          <w:rFonts w:cs="Tahoma" w:ascii="Tahoma" w:hAnsi="Tahoma"/>
          <w:b/>
          <w:sz w:val="18"/>
          <w:szCs w:val="18"/>
          <w:lang w:val="sr-Latn-CS"/>
        </w:rPr>
        <w:t>: 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ВРСТА ОБЈЕКТА: (заокружити одговарајућу врсту)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АДРЕСА НА КОЈОЈ СЕ ОБЈЕКАТ НАЛАЗИ:  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ОПШТИНА: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СПРАТ,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 БРОЈ  СТАНА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ИЗГРАДЊЕ:   </w:t>
      </w:r>
      <w:r>
        <w:rPr>
          <w:rFonts w:cs="Tahoma" w:ascii="Tahoma" w:hAnsi="Tahoma"/>
          <w:b/>
          <w:sz w:val="18"/>
          <w:szCs w:val="18"/>
          <w:lang w:val="sr-Latn-CS"/>
        </w:rPr>
        <w:t>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ПОСЛЕДЊЕ АДАПТАЦИЈЕ ОДНОСНО РЕКОНСТРУКЦИЈЕ:  </w:t>
      </w:r>
      <w:r>
        <w:rPr>
          <w:rFonts w:cs="Tahoma" w:ascii="Tahoma" w:hAnsi="Tahoma"/>
          <w:b/>
          <w:sz w:val="18"/>
          <w:szCs w:val="18"/>
          <w:lang w:val="sr-Latn-CS"/>
        </w:rPr>
        <w:t>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ВРЕМЕНСКИ ОКВИР ПОСЛОВАЊА (заокружити одговарајући одговор):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током целе године       </w:t>
        <w:tab/>
        <w:tab/>
        <w:tab/>
        <w:t xml:space="preserve">сезонски  од______ до________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КАПАЦИТЕТ ОБЈЕКТА: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u w:val="single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ВРСТА И БРОЈ СМЕШТАЈНИХ ЈЕДИНИЦА: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БРОЈ ТЕЛЕФОНА У ОБЈЕКТУ 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БРОЈ И ДАТУМ РЕШЕЊА О КАТЕГОРИЗАЦИЈИ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ДОСАДАШЊА КАТЕГОРИЈА                           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III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КАТЕГОРИЈА КОЈА СЕ ТРАЖИ (заокружити)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ab/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        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>СЕОСКО ТУРИСТИЧКО ДОМАЋИНСТВО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cs="Tahoma" w:ascii="Tahoma" w:hAnsi="Tahoma"/>
          <w:sz w:val="22"/>
          <w:szCs w:val="22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</w:rPr>
        <w:t>I</w:t>
      </w:r>
      <w:r>
        <w:rPr>
          <w:rFonts w:cs="Tahoma" w:ascii="Tahoma" w:hAnsi="Tahoma"/>
          <w:b/>
          <w:sz w:val="18"/>
          <w:szCs w:val="18"/>
          <w:lang w:val="sr-Latn-CS"/>
        </w:rPr>
        <w:t>V –</w:t>
      </w: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b/>
          <w:sz w:val="18"/>
          <w:szCs w:val="18"/>
          <w:lang w:val="sr-Latn-CS"/>
        </w:rPr>
        <w:t>КАПАЦИТЕТ ОБЈЕКТА ( попунити)</w:t>
      </w:r>
      <w:r>
        <w:rPr>
          <w:rFonts w:cs="Tahoma" w:ascii="Tahoma" w:hAnsi="Tahoma"/>
          <w:sz w:val="18"/>
          <w:szCs w:val="18"/>
          <w:lang w:val="sr-Latn-CS"/>
        </w:rPr>
        <w:t>:</w:t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  <w:t>К У Ћ А</w:t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640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101"/>
        <w:gridCol w:w="2126"/>
        <w:gridCol w:w="2413"/>
      </w:tblGrid>
      <w:tr>
        <w:trPr>
          <w:trHeight w:val="285" w:hRule="atLeast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смештајних јединица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>
          <w:trHeight w:val="337" w:hRule="atLeast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А П А Р Т М А Н</w:t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861"/>
        <w:gridCol w:w="2169"/>
        <w:gridCol w:w="2376"/>
      </w:tblGrid>
      <w:tr>
        <w:trPr>
          <w:trHeight w:val="267" w:hRule="atLeast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апартмана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типа „Studio“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две просторије за спавање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 О Б А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924"/>
        <w:gridCol w:w="2098"/>
        <w:gridCol w:w="2384"/>
      </w:tblGrid>
      <w:tr>
        <w:trPr>
          <w:trHeight w:val="41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СЕОСКО ТУРИСТИЧКО ДОМАЋИНСТВО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939"/>
        <w:gridCol w:w="2090"/>
        <w:gridCol w:w="2377"/>
      </w:tblGrid>
      <w:tr>
        <w:trPr>
          <w:trHeight w:val="419" w:hRule="atLeast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Четворокреветне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</w:t>
      </w:r>
      <w:r>
        <w:rPr>
          <w:rFonts w:cs="Tahoma" w:ascii="Tahoma" w:hAnsi="Tahoma"/>
          <w:sz w:val="18"/>
          <w:szCs w:val="18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tbl>
      <w:tblPr>
        <w:tblW w:w="940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045"/>
        <w:gridCol w:w="1359"/>
      </w:tblGrid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cs="Tahoma" w:ascii="Tahoma" w:hAnsi="Tahoma"/>
          <w:sz w:val="18"/>
          <w:szCs w:val="18"/>
          <w:lang w:eastAsia="de-DE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УГОСТИТЕЉА - </w:t>
      </w:r>
      <w:r>
        <w:rPr>
          <w:rFonts w:cs="Tahoma" w:ascii="Tahoma" w:hAnsi="Tahoma"/>
          <w:bCs/>
          <w:sz w:val="18"/>
          <w:szCs w:val="18"/>
        </w:rPr>
        <w:t>н</w:t>
      </w:r>
      <w:r>
        <w:rPr>
          <w:rFonts w:cs="Tahoma" w:ascii="Tahoma" w:hAnsi="Tahoma"/>
          <w:sz w:val="18"/>
          <w:szCs w:val="18"/>
          <w:lang w:val="sr-Latn-CS"/>
        </w:rPr>
        <w:t xml:space="preserve">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правна лица – Образац 2,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Извод о регистрацији привредног субјекта 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 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>Уверење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је објекат у поступку легализације </w:t>
      </w:r>
      <w:bookmarkStart w:id="0" w:name="__DdeLink__8706_1876018358"/>
      <w:bookmarkEnd w:id="0"/>
      <w:r>
        <w:rPr>
          <w:rFonts w:cs="Tahoma" w:ascii="Tahoma" w:hAnsi="Tahoma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 неопходну документацију</w:t>
      </w:r>
      <w:r>
        <w:rPr>
          <w:rFonts w:cs="Tahoma" w:ascii="Tahoma" w:hAnsi="Tahoma"/>
          <w:sz w:val="18"/>
          <w:szCs w:val="18"/>
          <w:lang w:val="sr-Latn-CS"/>
        </w:rPr>
        <w:t xml:space="preserve">, као и податке о чињеницама о којима се не води службена евиденција, а који су неоподни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/>
          <w:color w:val="000000"/>
          <w:sz w:val="18"/>
          <w:szCs w:val="18"/>
        </w:rPr>
        <w:t>бр. 2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*</w:t>
      </w:r>
      <w:r>
        <w:rPr>
          <w:rFonts w:cs="Tahoma" w:ascii="Tahoma" w:hAnsi="Tahoma"/>
          <w:color w:val="000000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за правна лица – образац 2*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Извод о регистрацији привредног</w:t>
      </w:r>
      <w:r>
        <w:rPr>
          <w:rFonts w:cs="Tahoma" w:ascii="Tahoma" w:hAnsi="Tahoma"/>
          <w:sz w:val="18"/>
          <w:szCs w:val="18"/>
        </w:rPr>
        <w:t xml:space="preserve"> субјекта од Агенције за привредне регистре Републике Србије – АПР (оригинал или оверена фотокопија - не старији од 6 месеци);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Оверене фотокопије (не старије од шест месеци):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оснивачког акта</w:t>
      </w:r>
      <w:r>
        <w:rPr>
          <w:rFonts w:cs="Tahoma" w:ascii="Tahoma" w:hAnsi="Tahoma"/>
          <w:sz w:val="18"/>
          <w:szCs w:val="18"/>
        </w:rPr>
        <w:t xml:space="preserve"> као и важеће измене и допуне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статут</w:t>
      </w:r>
      <w:r>
        <w:rPr>
          <w:rFonts w:cs="Tahoma" w:ascii="Tahoma" w:hAnsi="Tahoma"/>
          <w:sz w:val="18"/>
          <w:szCs w:val="18"/>
        </w:rPr>
        <w:t xml:space="preserve"> (уколико постоји);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ind w:left="108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Уверење да је за наведени објекат поднет захтев за легализацију, </w:t>
      </w:r>
      <w:r>
        <w:rPr>
          <w:rFonts w:cs="Tahoma" w:ascii="Tahoma" w:hAnsi="Tahoma"/>
          <w:sz w:val="18"/>
          <w:szCs w:val="18"/>
          <w:lang w:val="sr-RS"/>
        </w:rPr>
        <w:t xml:space="preserve">издат од стране Секретаријата Градске управе града Панчева надлежног за послове легализације </w:t>
      </w:r>
    </w:p>
    <w:p>
      <w:pPr>
        <w:pStyle w:val="Normal"/>
        <w:numPr>
          <w:ilvl w:val="0"/>
          <w:numId w:val="5"/>
        </w:numPr>
        <w:ind w:left="1446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Уговор о закупу</w:t>
      </w:r>
      <w:r>
        <w:rPr>
          <w:rFonts w:cs="Tahoma" w:ascii="Tahoma" w:hAnsi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cs="Tahoma" w:ascii="Tahoma" w:hAnsi="Tahoma"/>
          <w:sz w:val="18"/>
          <w:szCs w:val="18"/>
          <w:lang w:val="sr-Latn-CS"/>
        </w:rPr>
        <w:t xml:space="preserve">– оригинал </w:t>
      </w:r>
      <w:r>
        <w:rPr>
          <w:rFonts w:cs="Tahoma" w:ascii="Tahoma" w:hAnsi="Tahoma"/>
          <w:sz w:val="18"/>
          <w:szCs w:val="18"/>
        </w:rPr>
        <w:t>или оверена фотокопија;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Сагласност власника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објекта</w:t>
      </w:r>
      <w:r>
        <w:rPr>
          <w:rFonts w:cs="Tahoma" w:ascii="Tahoma" w:hAnsi="Tahoma"/>
          <w:sz w:val="18"/>
          <w:szCs w:val="18"/>
        </w:rPr>
        <w:t xml:space="preserve"> да закупац може да категоризује објекат и</w:t>
      </w:r>
      <w:r>
        <w:rPr>
          <w:rFonts w:cs="Tahoma" w:ascii="Tahoma" w:hAnsi="Tahoma"/>
          <w:sz w:val="18"/>
          <w:szCs w:val="18"/>
          <w:lang w:val="sr-Latn-CS"/>
        </w:rPr>
        <w:t xml:space="preserve"> исти </w:t>
      </w:r>
      <w:r>
        <w:rPr>
          <w:rFonts w:cs="Tahoma" w:ascii="Tahoma" w:hAnsi="Tahoma"/>
          <w:sz w:val="18"/>
          <w:szCs w:val="18"/>
        </w:rPr>
        <w:t>издаје туристима, оверен</w:t>
      </w:r>
      <w:r>
        <w:rPr>
          <w:rFonts w:cs="Tahoma" w:ascii="Tahoma" w:hAnsi="Tahoma"/>
          <w:sz w:val="18"/>
          <w:szCs w:val="18"/>
          <w:lang w:val="sr-RS"/>
        </w:rPr>
        <w:t>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RS"/>
        </w:rPr>
        <w:t>код Јавног бележника</w:t>
      </w:r>
      <w:r>
        <w:rPr>
          <w:rFonts w:cs="Tahoma" w:ascii="Tahoma" w:hAnsi="Tahoma"/>
          <w:sz w:val="18"/>
          <w:szCs w:val="18"/>
          <w:lang w:val="sr-Latn-CS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оригинал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 xml:space="preserve">за смештај у домаћој радиности </w:t>
      </w:r>
      <w:r>
        <w:rPr>
          <w:rFonts w:cs="Tahoma" w:ascii="Tahoma" w:hAnsi="Tahoma"/>
          <w:sz w:val="18"/>
          <w:szCs w:val="18"/>
          <w:lang w:val="sr-RS"/>
        </w:rPr>
        <w:t xml:space="preserve">и сеоском туристичком домаћинству </w:t>
      </w:r>
      <w:r>
        <w:rPr>
          <w:rFonts w:cs="Tahoma" w:ascii="Tahoma" w:hAnsi="Tahoma"/>
          <w:sz w:val="18"/>
          <w:szCs w:val="18"/>
        </w:rPr>
        <w:t>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>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(сеоских туристичких домаћинстава и домаће радиности; члан 32. Правилника о стандардима за категоризацију угоститељских објеката за смештај).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bookmarkStart w:id="1" w:name="__DdeLink__648_787742211"/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</w:rPr>
        <w:t xml:space="preserve"> </w:t>
      </w:r>
      <w:hyperlink r:id="rId2">
        <w:bookmarkEnd w:id="1"/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/>
      </w:pP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CS"/>
        </w:rPr>
        <w:t xml:space="preserve">11.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Доказ о уплати Републичке административне таксе за Захтев (по тарифном броју 1.) у износу од 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>3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>10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,00 динара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 xml:space="preserve">уплатити на рачун број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Latn-CS"/>
        </w:rPr>
        <w:t>840-742221843-57, позив на број   97   54-241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>.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 xml:space="preserve"> </w:t>
      </w:r>
    </w:p>
    <w:p>
      <w:pPr>
        <w:pStyle w:val="TextBody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>
          <w:lang w:val="sr-CS"/>
        </w:rPr>
        <w:t xml:space="preserve">12. </w:t>
      </w:r>
      <w:r>
        <w:rPr/>
        <w:t> 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</w:t>
      </w:r>
      <w:r>
        <w:rPr>
          <w:rFonts w:ascii="Tahoma" w:hAnsi="Tahoma"/>
          <w:b/>
          <w:sz w:val="20"/>
          <w:lang w:val="en-US"/>
        </w:rPr>
        <w:t>20</w:t>
      </w:r>
      <w:r>
        <w:rPr>
          <w:rFonts w:ascii="Tahoma" w:hAnsi="Tahoma"/>
          <w:b/>
          <w:sz w:val="20"/>
          <w:lang w:val="sr-RS"/>
        </w:rPr>
        <w:t xml:space="preserve">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>
          <w:rFonts w:ascii="Tahoma" w:hAnsi="Tahoma"/>
          <w:sz w:val="18"/>
          <w:lang w:val="sr-RS"/>
        </w:rPr>
      </w:pPr>
      <w:r>
        <w:rPr>
          <w:rFonts w:ascii="Tahoma" w:hAnsi="Tahoma"/>
          <w:b/>
          <w:sz w:val="18"/>
          <w:lang w:val="sr-RS"/>
        </w:rPr>
        <w:t xml:space="preserve">              </w:t>
      </w:r>
      <w:r>
        <w:rPr>
          <w:rFonts w:ascii="Tahoma" w:hAnsi="Tahoma"/>
          <w:b/>
          <w:sz w:val="18"/>
          <w:lang w:val="sr-RS"/>
        </w:rPr>
        <w:t xml:space="preserve">Сврха дознаке: </w:t>
      </w:r>
      <w:r>
        <w:rPr>
          <w:rFonts w:ascii="Tahoma" w:hAnsi="Tahoma"/>
          <w:sz w:val="18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18"/>
          <w:lang w:val="sr-RS"/>
        </w:rPr>
        <w:t xml:space="preserve">Прималац: </w:t>
      </w:r>
      <w:r>
        <w:rPr>
          <w:rFonts w:ascii="Tahoma" w:hAnsi="Tahoma"/>
          <w:sz w:val="18"/>
          <w:lang w:val="sr-RS"/>
        </w:rPr>
        <w:t>Република Србија.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</w:t>
      </w: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          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 пуном моралном, материјалном и кривичном одговорношћу изјављујем да су подаци наведени у Захтеви ТАЧНИ.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Spacing"/>
        <w:jc w:val="center"/>
        <w:rPr/>
      </w:pPr>
      <w:r>
        <w:rPr/>
        <w:t xml:space="preserve">           </w:t>
      </w:r>
      <w:r>
        <w:rPr/>
        <w:t>ДАТУМ</w:t>
        <w:tab/>
        <w:tab/>
        <w:tab/>
        <w:t xml:space="preserve">               </w:t>
      </w:r>
      <w:r>
        <w:rPr>
          <w:sz w:val="20"/>
          <w:szCs w:val="20"/>
        </w:rPr>
        <w:t xml:space="preserve">ПОТПИС И ПЕЧАТ ПОДНОСИОЦА/ ОВЛАШЋЕНОГ                         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                                                              </w:t>
      </w:r>
      <w:r>
        <w:rPr>
          <w:rFonts w:cs="Tahoma" w:ascii="Tahoma" w:hAnsi="Tahoma"/>
          <w:sz w:val="20"/>
          <w:szCs w:val="20"/>
          <w:lang w:val="sr-RS"/>
        </w:rPr>
        <w:t>ЛИЦА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________________________</w:t>
        <w:tab/>
        <w:tab/>
      </w: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18"/>
        <w:spacing w:val="38"/>
        <w:w w:val="100"/>
        <w:rFonts w:cs="Symbol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spacing w:val="38"/>
      <w:w w:val="100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spacing w:val="38"/>
      <w:w w:val="100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ascii="Tahoma" w:hAnsi="Tahoma" w:cs="Tahoma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ahoma" w:hAnsi="Tahoma" w:cs="Symbol"/>
      <w:spacing w:val="38"/>
      <w:w w:val="100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ahoma" w:hAnsi="Tahoma" w:cs="Tahoma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ahoma" w:hAnsi="Tahoma" w:cs="Symbol"/>
      <w:spacing w:val="38"/>
      <w:w w:val="100"/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Symbol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Symbol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Symbol"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0">
    <w:name w:val="ListLabel 50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Wingdings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pacing w:val="38"/>
      <w:w w:val="100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Tahoma"/>
      <w:sz w:val="1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Symbol"/>
      <w:spacing w:val="38"/>
      <w:w w:val="100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ahoma" w:hAnsi="Tahoma" w:cs="Tahoma"/>
      <w:sz w:val="1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ahoma" w:hAnsi="Tahoma" w:cs="Symbol"/>
      <w:spacing w:val="38"/>
      <w:w w:val="100"/>
      <w:sz w:val="1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Tahoma" w:hAnsi="Tahoma" w:cs="Tahoma"/>
      <w:sz w:val="18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ahoma" w:hAnsi="Tahoma" w:cs="Symbol"/>
      <w:spacing w:val="38"/>
      <w:w w:val="100"/>
      <w:sz w:val="18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LibreOffice/5.2.3.3$Windows_x86 LibreOffice_project/d54a8868f08a7b39642414cf2c8ef2f228f780cf</Application>
  <Pages>5</Pages>
  <Words>1020</Words>
  <Characters>7064</Characters>
  <CharactersWithSpaces>8922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2016-12-20T09:37:00Z</dcterms:created>
  <dc:creator>Ime Prezime</dc:creator>
  <dc:description/>
  <dc:language>en-US</dc:language>
  <cp:lastModifiedBy/>
  <cp:lastPrinted>2016-12-20T09:29:00Z</cp:lastPrinted>
  <dcterms:modified xsi:type="dcterms:W3CDTF">2017-07-05T12:44:17Z</dcterms:modified>
  <cp:revision>10</cp:revision>
  <dc:subject/>
  <dc:title>ГРАД БЕОГРАД – ГРАДСКА УПРАВА</dc:title>
</cp:coreProperties>
</file>